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1AD7" w14:textId="77777777" w:rsidR="00C3601F" w:rsidRPr="002748F5" w:rsidRDefault="00C3601F" w:rsidP="002748F5">
      <w:pPr>
        <w:pStyle w:val="Titre2"/>
      </w:pPr>
    </w:p>
    <w:p w14:paraId="3503E0E1" w14:textId="3863E774" w:rsidR="00341D25" w:rsidRDefault="007C5C87" w:rsidP="007C5C87">
      <w:pPr>
        <w:jc w:val="center"/>
        <w:rPr>
          <w:color w:val="202124"/>
          <w:sz w:val="36"/>
          <w:szCs w:val="36"/>
        </w:rPr>
      </w:pPr>
      <w:r>
        <w:rPr>
          <w:color w:val="202124"/>
          <w:sz w:val="36"/>
          <w:szCs w:val="36"/>
        </w:rPr>
        <w:t>FORMULAIRE DE CANDIDATURE</w:t>
      </w:r>
    </w:p>
    <w:p w14:paraId="7AD5F2E1" w14:textId="77777777" w:rsidR="00B17118" w:rsidRPr="007C5C87" w:rsidRDefault="00B17118" w:rsidP="007C5C87">
      <w:pPr>
        <w:jc w:val="center"/>
        <w:rPr>
          <w:color w:val="202124"/>
          <w:sz w:val="36"/>
          <w:szCs w:val="36"/>
        </w:rPr>
      </w:pPr>
    </w:p>
    <w:p w14:paraId="24183966" w14:textId="77777777" w:rsidR="00BB5214" w:rsidRDefault="00132B81" w:rsidP="00C920FA">
      <w:pPr>
        <w:jc w:val="center"/>
        <w:rPr>
          <w:b/>
          <w:bCs/>
          <w:color w:val="19696C"/>
          <w:sz w:val="32"/>
          <w:szCs w:val="32"/>
        </w:rPr>
      </w:pPr>
      <w:r w:rsidRPr="007C5C87">
        <w:rPr>
          <w:b/>
          <w:bCs/>
          <w:color w:val="19696C"/>
          <w:sz w:val="32"/>
          <w:szCs w:val="32"/>
        </w:rPr>
        <w:t>Aide n°</w:t>
      </w:r>
      <w:r>
        <w:rPr>
          <w:b/>
          <w:bCs/>
          <w:color w:val="19696C"/>
          <w:sz w:val="32"/>
          <w:szCs w:val="32"/>
        </w:rPr>
        <w:t>6</w:t>
      </w:r>
      <w:r w:rsidR="00B17118">
        <w:rPr>
          <w:b/>
          <w:bCs/>
          <w:color w:val="19696C"/>
          <w:sz w:val="32"/>
          <w:szCs w:val="32"/>
        </w:rPr>
        <w:t xml:space="preserve"> </w:t>
      </w:r>
      <w:proofErr w:type="spellStart"/>
      <w:r w:rsidR="00C920FA" w:rsidRPr="00C920FA">
        <w:rPr>
          <w:b/>
          <w:bCs/>
          <w:color w:val="19696C"/>
          <w:sz w:val="32"/>
          <w:szCs w:val="32"/>
        </w:rPr>
        <w:t>Afac</w:t>
      </w:r>
      <w:proofErr w:type="spellEnd"/>
      <w:r w:rsidR="00C920FA" w:rsidRPr="00C920FA">
        <w:rPr>
          <w:b/>
          <w:bCs/>
          <w:color w:val="19696C"/>
          <w:sz w:val="32"/>
          <w:szCs w:val="32"/>
        </w:rPr>
        <w:t xml:space="preserve"> régionales nouvellement constituées : </w:t>
      </w:r>
    </w:p>
    <w:p w14:paraId="56C30C68" w14:textId="74DED82D" w:rsidR="00C920FA" w:rsidRPr="00C920FA" w:rsidRDefault="00C920FA" w:rsidP="00C920FA">
      <w:pPr>
        <w:jc w:val="center"/>
        <w:rPr>
          <w:b/>
          <w:bCs/>
          <w:color w:val="19696C"/>
          <w:sz w:val="32"/>
          <w:szCs w:val="32"/>
        </w:rPr>
      </w:pPr>
      <w:proofErr w:type="gramStart"/>
      <w:r w:rsidRPr="00C920FA">
        <w:rPr>
          <w:b/>
          <w:bCs/>
          <w:color w:val="19696C"/>
          <w:sz w:val="32"/>
          <w:szCs w:val="32"/>
        </w:rPr>
        <w:t>se</w:t>
      </w:r>
      <w:proofErr w:type="gramEnd"/>
      <w:r w:rsidRPr="00C920FA">
        <w:rPr>
          <w:b/>
          <w:bCs/>
          <w:color w:val="19696C"/>
          <w:sz w:val="32"/>
          <w:szCs w:val="32"/>
        </w:rPr>
        <w:t xml:space="preserve"> structurer à l’échelle régionale</w:t>
      </w:r>
    </w:p>
    <w:tbl>
      <w:tblPr>
        <w:tblStyle w:val="Grilledutableau"/>
        <w:tblpPr w:leftFromText="141" w:rightFromText="141" w:vertAnchor="text" w:tblpY="230"/>
        <w:tblW w:w="0" w:type="auto"/>
        <w:tblLook w:val="04A0" w:firstRow="1" w:lastRow="0" w:firstColumn="1" w:lastColumn="0" w:noHBand="0" w:noVBand="1"/>
      </w:tblPr>
      <w:tblGrid>
        <w:gridCol w:w="4520"/>
        <w:gridCol w:w="4499"/>
      </w:tblGrid>
      <w:tr w:rsidR="00BD3751" w:rsidRPr="0063592E" w14:paraId="7B31D9EC" w14:textId="77777777" w:rsidTr="00A80152">
        <w:tc>
          <w:tcPr>
            <w:tcW w:w="4520" w:type="dxa"/>
          </w:tcPr>
          <w:p w14:paraId="6D4D8DDB" w14:textId="77777777" w:rsidR="00BD3751" w:rsidRPr="0063592E" w:rsidRDefault="00BD3751" w:rsidP="00A80152">
            <w:pPr>
              <w:spacing w:before="240"/>
              <w:rPr>
                <w:b/>
                <w:bCs/>
                <w:color w:val="19696C"/>
                <w:sz w:val="20"/>
                <w:szCs w:val="20"/>
              </w:rPr>
            </w:pPr>
            <w:r w:rsidRPr="0063592E">
              <w:rPr>
                <w:b/>
                <w:bCs/>
                <w:color w:val="19696C"/>
                <w:sz w:val="20"/>
                <w:szCs w:val="20"/>
                <w:highlight w:val="white"/>
              </w:rPr>
              <w:t>Nom de l’organisme candidat</w:t>
            </w:r>
          </w:p>
          <w:p w14:paraId="5347FF25" w14:textId="77777777" w:rsidR="00BD3751" w:rsidRPr="0063592E" w:rsidRDefault="00BD3751" w:rsidP="00A8015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499" w:type="dxa"/>
          </w:tcPr>
          <w:p w14:paraId="0C142090" w14:textId="77777777" w:rsidR="00BD3751" w:rsidRPr="0063592E" w:rsidRDefault="00BD3751" w:rsidP="00A8015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D3751" w:rsidRPr="0063592E" w14:paraId="3A9F973D" w14:textId="77777777" w:rsidTr="00A80152">
        <w:tc>
          <w:tcPr>
            <w:tcW w:w="4520" w:type="dxa"/>
          </w:tcPr>
          <w:p w14:paraId="428239FB" w14:textId="77777777" w:rsidR="00BD3751" w:rsidRDefault="00BD3751" w:rsidP="00A80152">
            <w:pPr>
              <w:spacing w:before="240"/>
              <w:rPr>
                <w:b/>
                <w:bCs/>
                <w:color w:val="19696C"/>
                <w:sz w:val="20"/>
                <w:szCs w:val="20"/>
              </w:rPr>
            </w:pPr>
            <w:r>
              <w:rPr>
                <w:b/>
                <w:bCs/>
                <w:color w:val="19696C"/>
                <w:sz w:val="20"/>
                <w:szCs w:val="20"/>
              </w:rPr>
              <w:t>Adresse</w:t>
            </w:r>
          </w:p>
          <w:p w14:paraId="18F726C8" w14:textId="77777777" w:rsidR="00BD3751" w:rsidRPr="004E5207" w:rsidRDefault="00BD3751" w:rsidP="00A80152">
            <w:pPr>
              <w:spacing w:before="240"/>
              <w:rPr>
                <w:b/>
                <w:bCs/>
                <w:color w:val="19696C"/>
                <w:sz w:val="20"/>
                <w:szCs w:val="20"/>
              </w:rPr>
            </w:pPr>
          </w:p>
        </w:tc>
        <w:tc>
          <w:tcPr>
            <w:tcW w:w="4499" w:type="dxa"/>
          </w:tcPr>
          <w:p w14:paraId="5C977CE7" w14:textId="77777777" w:rsidR="00BD3751" w:rsidRPr="0063592E" w:rsidRDefault="00BD3751" w:rsidP="00A8015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D3751" w:rsidRPr="0063592E" w14:paraId="6F2CAA04" w14:textId="77777777" w:rsidTr="00A80152">
        <w:tc>
          <w:tcPr>
            <w:tcW w:w="4520" w:type="dxa"/>
          </w:tcPr>
          <w:p w14:paraId="1779D987" w14:textId="77777777" w:rsidR="00BD3751" w:rsidRDefault="00BD3751" w:rsidP="00A80152">
            <w:pPr>
              <w:spacing w:before="240"/>
              <w:rPr>
                <w:b/>
                <w:bCs/>
                <w:color w:val="19696C"/>
                <w:sz w:val="20"/>
                <w:szCs w:val="20"/>
              </w:rPr>
            </w:pPr>
            <w:r>
              <w:rPr>
                <w:b/>
                <w:bCs/>
                <w:color w:val="19696C"/>
                <w:sz w:val="20"/>
                <w:szCs w:val="20"/>
              </w:rPr>
              <w:t>NOM, Prénom, fonction, mail d</w:t>
            </w:r>
            <w:r w:rsidRPr="004E5207">
              <w:rPr>
                <w:b/>
                <w:bCs/>
                <w:color w:val="19696C"/>
                <w:sz w:val="20"/>
                <w:szCs w:val="20"/>
              </w:rPr>
              <w:t>u</w:t>
            </w:r>
            <w:r>
              <w:rPr>
                <w:b/>
                <w:bCs/>
                <w:color w:val="19696C"/>
                <w:sz w:val="20"/>
                <w:szCs w:val="20"/>
              </w:rPr>
              <w:t xml:space="preserve">/ de la </w:t>
            </w:r>
            <w:proofErr w:type="spellStart"/>
            <w:proofErr w:type="gramStart"/>
            <w:r>
              <w:rPr>
                <w:b/>
                <w:bCs/>
                <w:color w:val="19696C"/>
                <w:sz w:val="20"/>
                <w:szCs w:val="20"/>
              </w:rPr>
              <w:t>référent.e</w:t>
            </w:r>
            <w:proofErr w:type="spellEnd"/>
            <w:proofErr w:type="gramEnd"/>
            <w:r>
              <w:rPr>
                <w:b/>
                <w:bCs/>
                <w:color w:val="19696C"/>
                <w:sz w:val="20"/>
                <w:szCs w:val="20"/>
              </w:rPr>
              <w:t xml:space="preserve"> pour le programme</w:t>
            </w:r>
          </w:p>
          <w:p w14:paraId="389AC5C4" w14:textId="77777777" w:rsidR="00BD3751" w:rsidRPr="004E5207" w:rsidRDefault="00BD3751" w:rsidP="00A80152">
            <w:pPr>
              <w:spacing w:before="240"/>
              <w:rPr>
                <w:b/>
                <w:bCs/>
                <w:color w:val="19696C"/>
                <w:sz w:val="20"/>
                <w:szCs w:val="20"/>
              </w:rPr>
            </w:pPr>
          </w:p>
        </w:tc>
        <w:tc>
          <w:tcPr>
            <w:tcW w:w="4499" w:type="dxa"/>
          </w:tcPr>
          <w:p w14:paraId="24A1D31C" w14:textId="77777777" w:rsidR="00BD3751" w:rsidRPr="0063592E" w:rsidRDefault="00BD3751" w:rsidP="00A8015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6103BA09" w14:textId="77777777" w:rsidR="00896048" w:rsidRDefault="00896048" w:rsidP="00B17118">
      <w:pPr>
        <w:spacing w:line="240" w:lineRule="auto"/>
        <w:rPr>
          <w:b/>
          <w:bCs/>
          <w:color w:val="19696C"/>
        </w:rPr>
      </w:pPr>
    </w:p>
    <w:p w14:paraId="0302DD38" w14:textId="77777777" w:rsidR="00B17118" w:rsidRPr="00B17118" w:rsidRDefault="00B17118" w:rsidP="0063592E">
      <w:pPr>
        <w:rPr>
          <w:b/>
          <w:bCs/>
          <w:color w:val="19696C"/>
        </w:rPr>
      </w:pPr>
    </w:p>
    <w:p w14:paraId="7D151261" w14:textId="77777777" w:rsidR="006B1587" w:rsidRPr="000224F7" w:rsidRDefault="006B1587" w:rsidP="006B1587">
      <w:pPr>
        <w:pStyle w:val="Paragraphedeliste"/>
        <w:numPr>
          <w:ilvl w:val="0"/>
          <w:numId w:val="21"/>
        </w:numPr>
        <w:rPr>
          <w:rFonts w:ascii="Arial" w:hAnsi="Arial" w:cs="Arial"/>
          <w:i/>
          <w:iCs/>
          <w:sz w:val="20"/>
          <w:szCs w:val="20"/>
        </w:rPr>
      </w:pPr>
      <w:r w:rsidRPr="000224F7">
        <w:rPr>
          <w:rFonts w:ascii="Arial" w:hAnsi="Arial" w:cs="Arial"/>
          <w:i/>
          <w:iCs/>
          <w:sz w:val="20"/>
          <w:szCs w:val="20"/>
        </w:rPr>
        <w:t>Pour cocher les cases merci de surligner en jaune</w:t>
      </w:r>
      <w:r>
        <w:rPr>
          <w:rFonts w:ascii="Arial" w:hAnsi="Arial" w:cs="Arial"/>
          <w:i/>
          <w:iCs/>
          <w:sz w:val="20"/>
          <w:szCs w:val="20"/>
        </w:rPr>
        <w:t xml:space="preserve"> vos réponses</w:t>
      </w:r>
    </w:p>
    <w:p w14:paraId="2C6EFC37" w14:textId="77777777" w:rsidR="006B1587" w:rsidRPr="000224F7" w:rsidRDefault="006B1587" w:rsidP="006B1587">
      <w:pPr>
        <w:pStyle w:val="Paragraphedeliste"/>
        <w:numPr>
          <w:ilvl w:val="0"/>
          <w:numId w:val="21"/>
        </w:numPr>
        <w:rPr>
          <w:rFonts w:ascii="Arial" w:hAnsi="Arial" w:cs="Arial"/>
          <w:i/>
          <w:iCs/>
          <w:sz w:val="20"/>
          <w:szCs w:val="20"/>
        </w:rPr>
      </w:pPr>
      <w:r w:rsidRPr="000224F7">
        <w:rPr>
          <w:rFonts w:ascii="Arial" w:hAnsi="Arial" w:cs="Arial"/>
          <w:i/>
          <w:iCs/>
          <w:sz w:val="20"/>
          <w:szCs w:val="20"/>
        </w:rPr>
        <w:t>Pas d’écriture manuscrite</w:t>
      </w:r>
    </w:p>
    <w:p w14:paraId="26133D24" w14:textId="6B006A66" w:rsidR="00132B81" w:rsidRPr="00E71587" w:rsidRDefault="006B1587" w:rsidP="00AC0ADF">
      <w:pPr>
        <w:pStyle w:val="Paragraphedeliste"/>
        <w:numPr>
          <w:ilvl w:val="0"/>
          <w:numId w:val="21"/>
        </w:numPr>
        <w:rPr>
          <w:i/>
          <w:iCs/>
          <w:sz w:val="20"/>
          <w:szCs w:val="20"/>
        </w:rPr>
      </w:pPr>
      <w:r w:rsidRPr="000224F7">
        <w:rPr>
          <w:rFonts w:ascii="Arial" w:hAnsi="Arial" w:cs="Arial"/>
          <w:i/>
          <w:iCs/>
          <w:sz w:val="20"/>
          <w:szCs w:val="20"/>
        </w:rPr>
        <w:t xml:space="preserve">Merci de nous transmettre ce document au format </w:t>
      </w:r>
      <w:proofErr w:type="spellStart"/>
      <w:r w:rsidRPr="000224F7">
        <w:rPr>
          <w:rFonts w:ascii="Arial" w:hAnsi="Arial" w:cs="Arial"/>
          <w:i/>
          <w:iCs/>
          <w:sz w:val="20"/>
          <w:szCs w:val="20"/>
        </w:rPr>
        <w:t>word</w:t>
      </w:r>
      <w:proofErr w:type="spellEnd"/>
      <w:r w:rsidRPr="000224F7">
        <w:rPr>
          <w:rFonts w:ascii="Arial" w:hAnsi="Arial" w:cs="Arial"/>
          <w:i/>
          <w:iCs/>
          <w:sz w:val="20"/>
          <w:szCs w:val="20"/>
        </w:rPr>
        <w:t xml:space="preserve"> par mail avec l’ensemble des pièces complémentaires nécessaires </w:t>
      </w:r>
      <w:r>
        <w:rPr>
          <w:rFonts w:ascii="Arial" w:hAnsi="Arial" w:cs="Arial"/>
          <w:i/>
          <w:iCs/>
          <w:sz w:val="20"/>
          <w:szCs w:val="20"/>
        </w:rPr>
        <w:t xml:space="preserve">à l’adresse suivante : </w:t>
      </w:r>
      <w:hyperlink r:id="rId11" w:history="1">
        <w:r w:rsidRPr="008A5BDD">
          <w:rPr>
            <w:rStyle w:val="Lienhypertexte"/>
            <w:rFonts w:ascii="Arial" w:hAnsi="Arial" w:cs="Arial"/>
            <w:i/>
            <w:iCs/>
            <w:sz w:val="20"/>
            <w:szCs w:val="20"/>
          </w:rPr>
          <w:t>programme@fondspourlarbre.fr</w:t>
        </w:r>
      </w:hyperlink>
    </w:p>
    <w:p w14:paraId="0F01E34C" w14:textId="77777777" w:rsidR="009A42D7" w:rsidRPr="0063592E" w:rsidRDefault="009A42D7" w:rsidP="009A42D7">
      <w:pPr>
        <w:jc w:val="both"/>
        <w:rPr>
          <w:color w:val="202124"/>
          <w:sz w:val="20"/>
          <w:szCs w:val="20"/>
        </w:rPr>
      </w:pPr>
    </w:p>
    <w:p w14:paraId="5679A6BC" w14:textId="5F073A99" w:rsidR="009A42D7" w:rsidRPr="0063592E" w:rsidRDefault="009A42D7" w:rsidP="009A42D7">
      <w:pPr>
        <w:jc w:val="both"/>
        <w:rPr>
          <w:rFonts w:eastAsia="Calibri"/>
          <w:b/>
          <w:bCs/>
          <w:sz w:val="20"/>
          <w:szCs w:val="20"/>
        </w:rPr>
      </w:pPr>
      <w:r w:rsidRPr="0063592E">
        <w:rPr>
          <w:rFonts w:eastAsia="Calibri"/>
          <w:b/>
          <w:bCs/>
          <w:sz w:val="20"/>
          <w:szCs w:val="20"/>
        </w:rPr>
        <w:t xml:space="preserve">Concernant </w:t>
      </w:r>
      <w:r w:rsidR="006D1A0C" w:rsidRPr="0063592E">
        <w:rPr>
          <w:rFonts w:eastAsia="Calibri"/>
          <w:b/>
          <w:bCs/>
          <w:sz w:val="20"/>
          <w:szCs w:val="20"/>
        </w:rPr>
        <w:t>l’utilisation de l’aide n°</w:t>
      </w:r>
      <w:r w:rsidR="00FF3FE9">
        <w:rPr>
          <w:rFonts w:eastAsia="Calibri"/>
          <w:b/>
          <w:bCs/>
          <w:sz w:val="20"/>
          <w:szCs w:val="20"/>
        </w:rPr>
        <w:t>6</w:t>
      </w:r>
      <w:r w:rsidR="006D1A0C" w:rsidRPr="0063592E">
        <w:rPr>
          <w:rFonts w:eastAsia="Calibri"/>
          <w:b/>
          <w:bCs/>
          <w:sz w:val="20"/>
          <w:szCs w:val="20"/>
        </w:rPr>
        <w:t xml:space="preserve"> </w:t>
      </w:r>
      <w:r w:rsidRPr="0063592E">
        <w:rPr>
          <w:rFonts w:eastAsia="Calibri"/>
          <w:b/>
          <w:bCs/>
          <w:sz w:val="20"/>
          <w:szCs w:val="20"/>
        </w:rPr>
        <w:t>:</w:t>
      </w:r>
    </w:p>
    <w:p w14:paraId="57D93640" w14:textId="42D2A400" w:rsidR="00132B81" w:rsidRDefault="00FF3FE9" w:rsidP="009A42D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Ce</w:t>
      </w:r>
      <w:r w:rsidR="00BB5214">
        <w:rPr>
          <w:rFonts w:eastAsia="Calibri"/>
          <w:sz w:val="20"/>
          <w:szCs w:val="20"/>
        </w:rPr>
        <w:t>tte</w:t>
      </w:r>
      <w:r>
        <w:rPr>
          <w:rFonts w:eastAsia="Calibri"/>
          <w:sz w:val="20"/>
          <w:szCs w:val="20"/>
        </w:rPr>
        <w:t xml:space="preserve"> </w:t>
      </w:r>
      <w:r w:rsidR="009A42D7" w:rsidRPr="0063592E">
        <w:rPr>
          <w:rFonts w:eastAsia="Calibri"/>
          <w:sz w:val="20"/>
          <w:szCs w:val="20"/>
        </w:rPr>
        <w:t xml:space="preserve">aide du Fonds pour l’Arbre </w:t>
      </w:r>
      <w:r w:rsidR="00BB5214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="009A42D7" w:rsidRPr="0063592E">
        <w:rPr>
          <w:rFonts w:eastAsia="Calibri"/>
          <w:sz w:val="20"/>
          <w:szCs w:val="20"/>
        </w:rPr>
        <w:t xml:space="preserve">vocation à être utilisée </w:t>
      </w:r>
      <w:r w:rsidR="00336029">
        <w:rPr>
          <w:rFonts w:eastAsia="Calibri"/>
          <w:sz w:val="20"/>
          <w:szCs w:val="20"/>
        </w:rPr>
        <w:t>(</w:t>
      </w:r>
      <w:r w:rsidR="00132B81" w:rsidRPr="0063592E">
        <w:rPr>
          <w:rFonts w:eastAsia="Calibri"/>
          <w:sz w:val="20"/>
          <w:szCs w:val="20"/>
        </w:rPr>
        <w:t>en complémentarité avec d’autres financements</w:t>
      </w:r>
      <w:r w:rsidR="00C03970">
        <w:rPr>
          <w:rFonts w:eastAsia="Calibri"/>
          <w:sz w:val="20"/>
          <w:szCs w:val="20"/>
        </w:rPr>
        <w:t xml:space="preserve"> dans l’idéal</w:t>
      </w:r>
      <w:r w:rsidR="00336029">
        <w:rPr>
          <w:rFonts w:eastAsia="Calibri"/>
          <w:sz w:val="20"/>
          <w:szCs w:val="20"/>
        </w:rPr>
        <w:t>)</w:t>
      </w:r>
      <w:r w:rsidR="00132B81" w:rsidRPr="0063592E">
        <w:rPr>
          <w:rFonts w:eastAsia="Calibri"/>
          <w:sz w:val="20"/>
          <w:szCs w:val="20"/>
        </w:rPr>
        <w:t xml:space="preserve"> </w:t>
      </w:r>
      <w:r w:rsidR="00583B8B">
        <w:rPr>
          <w:rFonts w:eastAsia="Calibri"/>
          <w:sz w:val="20"/>
          <w:szCs w:val="20"/>
        </w:rPr>
        <w:t>pour consolider</w:t>
      </w:r>
      <w:r>
        <w:rPr>
          <w:rFonts w:eastAsia="Calibri"/>
          <w:sz w:val="20"/>
          <w:szCs w:val="20"/>
        </w:rPr>
        <w:t xml:space="preserve"> l’échelon régional du Réseau Afac, indispensable pour assurer au Fonds pour l’Arbre un lien de proximité avec </w:t>
      </w:r>
      <w:r w:rsidR="00132B81">
        <w:rPr>
          <w:rFonts w:eastAsia="Calibri"/>
          <w:sz w:val="20"/>
          <w:szCs w:val="20"/>
        </w:rPr>
        <w:t>l</w:t>
      </w:r>
      <w:r>
        <w:rPr>
          <w:rFonts w:eastAsia="Calibri"/>
          <w:sz w:val="20"/>
          <w:szCs w:val="20"/>
        </w:rPr>
        <w:t>es acteurs et les enjeux de terrain ainsi qu’une cohérence d’échelle des actions</w:t>
      </w:r>
      <w:r w:rsidR="00132B81">
        <w:rPr>
          <w:rFonts w:eastAsia="Calibri"/>
          <w:sz w:val="20"/>
          <w:szCs w:val="20"/>
        </w:rPr>
        <w:t xml:space="preserve"> portées à travers ce programme.</w:t>
      </w:r>
      <w:r w:rsidR="00F65AD2">
        <w:rPr>
          <w:rFonts w:eastAsia="Calibri"/>
          <w:sz w:val="20"/>
          <w:szCs w:val="20"/>
        </w:rPr>
        <w:t xml:space="preserve"> Cette aide vise à apporter un soutien aux </w:t>
      </w:r>
      <w:proofErr w:type="spellStart"/>
      <w:r w:rsidR="00F65AD2">
        <w:rPr>
          <w:rFonts w:eastAsia="Calibri"/>
          <w:sz w:val="20"/>
          <w:szCs w:val="20"/>
        </w:rPr>
        <w:t>Afac</w:t>
      </w:r>
      <w:proofErr w:type="spellEnd"/>
      <w:r w:rsidR="00F65AD2">
        <w:rPr>
          <w:rFonts w:eastAsia="Calibri"/>
          <w:sz w:val="20"/>
          <w:szCs w:val="20"/>
        </w:rPr>
        <w:t xml:space="preserve"> régionales nouvellement constituées pour appuyer leur construction et leur développement régional.</w:t>
      </w:r>
    </w:p>
    <w:p w14:paraId="5A3655AE" w14:textId="77777777" w:rsidR="00FF3FE9" w:rsidRDefault="00FF3FE9" w:rsidP="009B164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8DA755" w14:textId="7B31AE6C" w:rsidR="00FF3FE9" w:rsidRPr="00FF3FE9" w:rsidRDefault="00FF3FE9" w:rsidP="009B164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F3FE9">
        <w:rPr>
          <w:b/>
          <w:bCs/>
          <w:sz w:val="20"/>
          <w:szCs w:val="20"/>
        </w:rPr>
        <w:t>Critères d’éligibilité</w:t>
      </w:r>
      <w:r>
        <w:rPr>
          <w:b/>
          <w:bCs/>
          <w:sz w:val="20"/>
          <w:szCs w:val="20"/>
        </w:rPr>
        <w:t> :</w:t>
      </w:r>
    </w:p>
    <w:p w14:paraId="732807AE" w14:textId="1CEA8C47" w:rsidR="00FF3FE9" w:rsidRPr="00C920FA" w:rsidRDefault="00FF3FE9" w:rsidP="00FF3FE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C920FA">
        <w:rPr>
          <w:color w:val="000000" w:themeColor="text1"/>
          <w:sz w:val="20"/>
          <w:szCs w:val="20"/>
        </w:rPr>
        <w:t xml:space="preserve">L’Aide n°6 s’adresse aux </w:t>
      </w:r>
      <w:proofErr w:type="spellStart"/>
      <w:r w:rsidRPr="00C920FA">
        <w:rPr>
          <w:color w:val="000000" w:themeColor="text1"/>
          <w:sz w:val="20"/>
          <w:szCs w:val="20"/>
        </w:rPr>
        <w:t>Afac</w:t>
      </w:r>
      <w:proofErr w:type="spellEnd"/>
      <w:r w:rsidRPr="00C920FA">
        <w:rPr>
          <w:color w:val="000000" w:themeColor="text1"/>
          <w:sz w:val="20"/>
          <w:szCs w:val="20"/>
        </w:rPr>
        <w:t xml:space="preserve"> régionales </w:t>
      </w:r>
      <w:r w:rsidR="00C920FA">
        <w:rPr>
          <w:color w:val="000000" w:themeColor="text1"/>
          <w:sz w:val="20"/>
          <w:szCs w:val="20"/>
        </w:rPr>
        <w:t xml:space="preserve">qui s’engagent à être constituées juridiquement au plus tard le 31 décembre 2023. </w:t>
      </w:r>
    </w:p>
    <w:p w14:paraId="5120E829" w14:textId="22374DEF" w:rsidR="00C920FA" w:rsidRPr="00B03BD0" w:rsidRDefault="00C920FA" w:rsidP="00C920FA">
      <w:pPr>
        <w:spacing w:line="240" w:lineRule="auto"/>
        <w:rPr>
          <w:color w:val="19696C"/>
          <w:sz w:val="20"/>
          <w:szCs w:val="20"/>
        </w:rPr>
      </w:pPr>
      <w:r w:rsidRPr="00B03BD0">
        <w:rPr>
          <w:color w:val="000000" w:themeColor="text1"/>
          <w:sz w:val="20"/>
          <w:szCs w:val="20"/>
        </w:rPr>
        <w:t>L</w:t>
      </w:r>
      <w:r w:rsidR="00F44CBD">
        <w:rPr>
          <w:color w:val="000000" w:themeColor="text1"/>
          <w:sz w:val="20"/>
          <w:szCs w:val="20"/>
        </w:rPr>
        <w:t xml:space="preserve">es aides </w:t>
      </w:r>
      <w:r w:rsidRPr="00B03BD0">
        <w:rPr>
          <w:color w:val="000000" w:themeColor="text1"/>
          <w:sz w:val="20"/>
          <w:szCs w:val="20"/>
        </w:rPr>
        <w:t>5 et 6 ne peuvent être cumulées entre-elles.</w:t>
      </w:r>
    </w:p>
    <w:p w14:paraId="76775A5D" w14:textId="77777777" w:rsidR="00C920FA" w:rsidRDefault="00C920FA" w:rsidP="00C920F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9CA397" w14:textId="77777777" w:rsidR="009A42D7" w:rsidRPr="0063592E" w:rsidRDefault="009A42D7" w:rsidP="009A42D7">
      <w:pPr>
        <w:jc w:val="both"/>
        <w:rPr>
          <w:color w:val="202124"/>
          <w:sz w:val="20"/>
          <w:szCs w:val="20"/>
        </w:rPr>
      </w:pPr>
    </w:p>
    <w:p w14:paraId="683CBB35" w14:textId="77777777" w:rsidR="009A42D7" w:rsidRPr="0063592E" w:rsidRDefault="009A42D7" w:rsidP="009A42D7">
      <w:pPr>
        <w:jc w:val="both"/>
        <w:rPr>
          <w:color w:val="202124"/>
          <w:sz w:val="20"/>
          <w:szCs w:val="20"/>
        </w:rPr>
      </w:pPr>
      <w:r w:rsidRPr="00FF3FE9">
        <w:rPr>
          <w:b/>
          <w:bCs/>
          <w:color w:val="202124"/>
          <w:sz w:val="20"/>
          <w:szCs w:val="20"/>
        </w:rPr>
        <w:t>Pièces à fournir</w:t>
      </w:r>
      <w:r w:rsidRPr="0063592E">
        <w:rPr>
          <w:color w:val="202124"/>
          <w:sz w:val="20"/>
          <w:szCs w:val="20"/>
        </w:rPr>
        <w:t xml:space="preserve"> : </w:t>
      </w:r>
    </w:p>
    <w:p w14:paraId="394A1477" w14:textId="77777777" w:rsidR="00C3601F" w:rsidRPr="0063592E" w:rsidRDefault="00C3601F" w:rsidP="009A42D7">
      <w:pPr>
        <w:jc w:val="both"/>
        <w:rPr>
          <w:color w:val="202124"/>
          <w:sz w:val="20"/>
          <w:szCs w:val="20"/>
        </w:rPr>
      </w:pPr>
    </w:p>
    <w:p w14:paraId="09EC699A" w14:textId="1B63524F" w:rsidR="00164CDA" w:rsidRDefault="009A42D7" w:rsidP="00164CDA">
      <w:pPr>
        <w:jc w:val="both"/>
        <w:rPr>
          <w:color w:val="202124"/>
          <w:sz w:val="20"/>
          <w:szCs w:val="20"/>
        </w:rPr>
      </w:pPr>
      <w:r w:rsidRPr="0063592E">
        <w:rPr>
          <w:color w:val="202124"/>
          <w:sz w:val="20"/>
          <w:szCs w:val="20"/>
        </w:rPr>
        <w:fldChar w:fldCharType="begin">
          <w:ffData>
            <w:name w:val="CaseACocher19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90"/>
      <w:r w:rsidRPr="0063592E">
        <w:rPr>
          <w:color w:val="202124"/>
          <w:sz w:val="20"/>
          <w:szCs w:val="20"/>
        </w:rPr>
        <w:instrText xml:space="preserve"> FORMCHECKBOX </w:instrText>
      </w:r>
      <w:r w:rsidR="00000000">
        <w:rPr>
          <w:color w:val="202124"/>
          <w:sz w:val="20"/>
          <w:szCs w:val="20"/>
        </w:rPr>
      </w:r>
      <w:r w:rsidR="00000000">
        <w:rPr>
          <w:color w:val="202124"/>
          <w:sz w:val="20"/>
          <w:szCs w:val="20"/>
        </w:rPr>
        <w:fldChar w:fldCharType="separate"/>
      </w:r>
      <w:r w:rsidRPr="0063592E">
        <w:rPr>
          <w:color w:val="202124"/>
          <w:sz w:val="20"/>
          <w:szCs w:val="20"/>
        </w:rPr>
        <w:fldChar w:fldCharType="end"/>
      </w:r>
      <w:bookmarkEnd w:id="0"/>
      <w:r w:rsidRPr="0063592E">
        <w:rPr>
          <w:color w:val="202124"/>
          <w:sz w:val="20"/>
          <w:szCs w:val="20"/>
        </w:rPr>
        <w:t xml:space="preserve"> </w:t>
      </w:r>
      <w:r w:rsidRPr="0063592E">
        <w:rPr>
          <w:b/>
          <w:bCs/>
          <w:color w:val="202124"/>
          <w:sz w:val="20"/>
          <w:szCs w:val="20"/>
        </w:rPr>
        <w:t>Lettre de motivation</w:t>
      </w:r>
      <w:r w:rsidRPr="0063592E">
        <w:rPr>
          <w:color w:val="202124"/>
          <w:sz w:val="20"/>
          <w:szCs w:val="20"/>
        </w:rPr>
        <w:t xml:space="preserve"> </w:t>
      </w:r>
      <w:r w:rsidR="00C920FA">
        <w:rPr>
          <w:color w:val="202124"/>
          <w:sz w:val="20"/>
          <w:szCs w:val="20"/>
        </w:rPr>
        <w:t>co-signée par les structures de préfiguration</w:t>
      </w:r>
      <w:r w:rsidRPr="0063592E">
        <w:rPr>
          <w:color w:val="202124"/>
          <w:sz w:val="20"/>
          <w:szCs w:val="20"/>
        </w:rPr>
        <w:t xml:space="preserve"> </w:t>
      </w:r>
    </w:p>
    <w:p w14:paraId="1A3BFC50" w14:textId="17AFBDC6" w:rsidR="00525DEA" w:rsidRDefault="00C920FA" w:rsidP="00164CDA">
      <w:pPr>
        <w:jc w:val="both"/>
        <w:rPr>
          <w:i/>
          <w:color w:val="202124"/>
          <w:sz w:val="20"/>
          <w:szCs w:val="20"/>
        </w:rPr>
      </w:pPr>
      <w:r w:rsidRPr="0063592E">
        <w:rPr>
          <w:color w:val="202124"/>
          <w:sz w:val="20"/>
          <w:szCs w:val="20"/>
        </w:rPr>
        <w:fldChar w:fldCharType="begin">
          <w:ffData>
            <w:name w:val="CaseACocher190"/>
            <w:enabled/>
            <w:calcOnExit w:val="0"/>
            <w:checkBox>
              <w:sizeAuto/>
              <w:default w:val="0"/>
            </w:checkBox>
          </w:ffData>
        </w:fldChar>
      </w:r>
      <w:r w:rsidRPr="0063592E">
        <w:rPr>
          <w:color w:val="202124"/>
          <w:sz w:val="20"/>
          <w:szCs w:val="20"/>
        </w:rPr>
        <w:instrText xml:space="preserve"> FORMCHECKBOX </w:instrText>
      </w:r>
      <w:r w:rsidR="00000000">
        <w:rPr>
          <w:color w:val="202124"/>
          <w:sz w:val="20"/>
          <w:szCs w:val="20"/>
        </w:rPr>
      </w:r>
      <w:r w:rsidR="00000000">
        <w:rPr>
          <w:color w:val="202124"/>
          <w:sz w:val="20"/>
          <w:szCs w:val="20"/>
        </w:rPr>
        <w:fldChar w:fldCharType="separate"/>
      </w:r>
      <w:r w:rsidRPr="0063592E">
        <w:rPr>
          <w:color w:val="202124"/>
          <w:sz w:val="20"/>
          <w:szCs w:val="20"/>
        </w:rPr>
        <w:fldChar w:fldCharType="end"/>
      </w:r>
      <w:r>
        <w:rPr>
          <w:color w:val="202124"/>
          <w:sz w:val="20"/>
          <w:szCs w:val="20"/>
        </w:rPr>
        <w:t xml:space="preserve"> </w:t>
      </w:r>
      <w:r w:rsidRPr="00F227E9">
        <w:rPr>
          <w:b/>
          <w:bCs/>
          <w:color w:val="202124"/>
          <w:sz w:val="20"/>
          <w:szCs w:val="20"/>
        </w:rPr>
        <w:t>Plan de financement</w:t>
      </w:r>
      <w:r>
        <w:rPr>
          <w:color w:val="202124"/>
          <w:sz w:val="20"/>
          <w:szCs w:val="20"/>
        </w:rPr>
        <w:t xml:space="preserve"> </w:t>
      </w:r>
      <w:r w:rsidRPr="00F227E9">
        <w:rPr>
          <w:b/>
          <w:bCs/>
          <w:color w:val="202124"/>
          <w:sz w:val="20"/>
          <w:szCs w:val="20"/>
        </w:rPr>
        <w:t>prévisionnel</w:t>
      </w:r>
      <w:r>
        <w:rPr>
          <w:color w:val="202124"/>
          <w:sz w:val="20"/>
          <w:szCs w:val="20"/>
        </w:rPr>
        <w:t xml:space="preserve"> (exemple d’actions finançables) avec charges et produits</w:t>
      </w:r>
      <w:r w:rsidR="00F65AD2" w:rsidRPr="00F65AD2">
        <w:rPr>
          <w:i/>
          <w:iCs/>
          <w:color w:val="202124"/>
          <w:sz w:val="20"/>
          <w:szCs w:val="20"/>
        </w:rPr>
        <w:t>.</w:t>
      </w:r>
      <w:r w:rsidRPr="00F65AD2">
        <w:rPr>
          <w:i/>
          <w:iCs/>
          <w:color w:val="202124"/>
          <w:sz w:val="20"/>
          <w:szCs w:val="20"/>
        </w:rPr>
        <w:t xml:space="preserve"> </w:t>
      </w:r>
      <w:r w:rsidR="00F65AD2" w:rsidRPr="00F65AD2">
        <w:rPr>
          <w:i/>
          <w:iCs/>
          <w:color w:val="202124"/>
          <w:sz w:val="20"/>
          <w:szCs w:val="20"/>
        </w:rPr>
        <w:t xml:space="preserve">Le modèle est à télécharger </w:t>
      </w:r>
      <w:r w:rsidRPr="00F65AD2">
        <w:rPr>
          <w:i/>
          <w:iCs/>
          <w:color w:val="202124"/>
          <w:sz w:val="20"/>
          <w:szCs w:val="20"/>
        </w:rPr>
        <w:t>sur le site du Fonds pour l’Arbre</w:t>
      </w:r>
      <w:r w:rsidR="00F65AD2">
        <w:rPr>
          <w:color w:val="202124"/>
          <w:sz w:val="20"/>
          <w:szCs w:val="20"/>
        </w:rPr>
        <w:t>.</w:t>
      </w:r>
    </w:p>
    <w:p w14:paraId="10ABA4E1" w14:textId="77777777" w:rsidR="008333D1" w:rsidRDefault="008333D1" w:rsidP="00164CDA">
      <w:pPr>
        <w:jc w:val="both"/>
        <w:rPr>
          <w:i/>
          <w:color w:val="202124"/>
          <w:sz w:val="20"/>
          <w:szCs w:val="20"/>
        </w:rPr>
      </w:pPr>
    </w:p>
    <w:p w14:paraId="31A6EC97" w14:textId="77777777" w:rsidR="006451F0" w:rsidRDefault="006451F0" w:rsidP="00164CDA">
      <w:pPr>
        <w:jc w:val="both"/>
        <w:rPr>
          <w:i/>
          <w:color w:val="202124"/>
          <w:sz w:val="20"/>
          <w:szCs w:val="20"/>
        </w:rPr>
      </w:pPr>
    </w:p>
    <w:p w14:paraId="5631C2EA" w14:textId="77777777" w:rsidR="006451F0" w:rsidRDefault="006451F0" w:rsidP="00164CDA">
      <w:pPr>
        <w:jc w:val="both"/>
        <w:rPr>
          <w:i/>
          <w:color w:val="202124"/>
          <w:sz w:val="20"/>
          <w:szCs w:val="20"/>
        </w:rPr>
      </w:pPr>
    </w:p>
    <w:p w14:paraId="3D7BD79B" w14:textId="77777777" w:rsidR="00C920FA" w:rsidRDefault="00C920FA" w:rsidP="00164CDA">
      <w:pPr>
        <w:jc w:val="both"/>
        <w:rPr>
          <w:i/>
          <w:color w:val="202124"/>
          <w:sz w:val="20"/>
          <w:szCs w:val="20"/>
        </w:rPr>
      </w:pPr>
    </w:p>
    <w:p w14:paraId="41E93C19" w14:textId="77777777" w:rsidR="00B4692F" w:rsidRPr="006451F0" w:rsidRDefault="00B4692F" w:rsidP="00B4692F">
      <w:pPr>
        <w:jc w:val="both"/>
        <w:rPr>
          <w:rFonts w:eastAsia="Calibri"/>
          <w:b/>
          <w:bCs/>
          <w:color w:val="808080"/>
        </w:rPr>
      </w:pPr>
    </w:p>
    <w:p w14:paraId="71B2A678" w14:textId="5DC91435" w:rsidR="00B4692F" w:rsidRPr="009A4ECB" w:rsidRDefault="006451F0" w:rsidP="006451F0">
      <w:pPr>
        <w:jc w:val="both"/>
        <w:rPr>
          <w:b/>
          <w:bCs/>
          <w:iCs/>
          <w:color w:val="202124"/>
          <w:sz w:val="20"/>
          <w:szCs w:val="20"/>
        </w:rPr>
      </w:pPr>
      <w:r w:rsidRPr="009A4ECB">
        <w:rPr>
          <w:b/>
          <w:bCs/>
          <w:iCs/>
          <w:color w:val="202124"/>
          <w:sz w:val="20"/>
          <w:szCs w:val="20"/>
        </w:rPr>
        <w:t>État d’avancement de la préfiguration (rappel du travail et des étapes effectuées)</w:t>
      </w:r>
    </w:p>
    <w:p w14:paraId="33AFCCB9" w14:textId="11FC08A1" w:rsidR="0041721F" w:rsidRDefault="0041721F" w:rsidP="00E943DB">
      <w:pPr>
        <w:rPr>
          <w:rFonts w:eastAsia="Calibri"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0CE3BC44" wp14:editId="2EF0EA02">
                <wp:extent cx="5567423" cy="2936383"/>
                <wp:effectExtent l="0" t="0" r="8255" b="10160"/>
                <wp:docPr id="100704340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293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DB3EA" w14:textId="77777777" w:rsidR="0041721F" w:rsidRPr="00352889" w:rsidRDefault="0041721F" w:rsidP="0041721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E3BC4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38.4pt;height:2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" fillcolor="white [3201]" strokeweight=".5pt">
                <v:textbox>
                  <w:txbxContent>
                    <w:p w14:paraId="7A4DB3EA" w14:textId="77777777" w:rsidR="0041721F" w:rsidRPr="00352889" w:rsidRDefault="0041721F" w:rsidP="0041721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1256B5" w14:textId="77777777" w:rsidR="006451F0" w:rsidRDefault="006451F0" w:rsidP="00E943DB">
      <w:pPr>
        <w:rPr>
          <w:rFonts w:eastAsia="Calibri"/>
        </w:rPr>
      </w:pPr>
    </w:p>
    <w:p w14:paraId="2D4B6814" w14:textId="6A6FC9CD" w:rsidR="006451F0" w:rsidRPr="006451F0" w:rsidRDefault="006451F0" w:rsidP="006451F0">
      <w:pPr>
        <w:jc w:val="both"/>
        <w:rPr>
          <w:b/>
          <w:bCs/>
          <w:iCs/>
          <w:color w:val="202124"/>
          <w:sz w:val="20"/>
          <w:szCs w:val="20"/>
        </w:rPr>
      </w:pPr>
      <w:r w:rsidRPr="006451F0">
        <w:rPr>
          <w:b/>
          <w:bCs/>
          <w:iCs/>
          <w:color w:val="202124"/>
          <w:sz w:val="20"/>
          <w:szCs w:val="20"/>
        </w:rPr>
        <w:t xml:space="preserve">Acteurs potentiellement intéressés pour être adhérent de la future </w:t>
      </w:r>
      <w:proofErr w:type="spellStart"/>
      <w:r w:rsidRPr="006451F0">
        <w:rPr>
          <w:b/>
          <w:bCs/>
          <w:iCs/>
          <w:color w:val="202124"/>
          <w:sz w:val="20"/>
          <w:szCs w:val="20"/>
        </w:rPr>
        <w:t>Afac</w:t>
      </w:r>
      <w:proofErr w:type="spellEnd"/>
      <w:r w:rsidRPr="006451F0">
        <w:rPr>
          <w:b/>
          <w:bCs/>
          <w:iCs/>
          <w:color w:val="202124"/>
          <w:sz w:val="20"/>
          <w:szCs w:val="20"/>
        </w:rPr>
        <w:t xml:space="preserve"> régionale</w:t>
      </w:r>
    </w:p>
    <w:p w14:paraId="47D004E3" w14:textId="3788B4AB" w:rsidR="006451F0" w:rsidRDefault="006451F0" w:rsidP="00E943DB">
      <w:pPr>
        <w:rPr>
          <w:rFonts w:eastAsia="Calibri"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1287CD2E" wp14:editId="7ED71501">
                <wp:extent cx="5567423" cy="1099595"/>
                <wp:effectExtent l="0" t="0" r="8255" b="18415"/>
                <wp:docPr id="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09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E3589" w14:textId="77777777" w:rsidR="006451F0" w:rsidRPr="00352889" w:rsidRDefault="006451F0" w:rsidP="006451F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87CD2E" id="_x0000_s1027" type="#_x0000_t202" style="width:438.4pt;height:8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" fillcolor="white [3201]" strokeweight=".5pt">
                <v:textbox>
                  <w:txbxContent>
                    <w:p w14:paraId="72EE3589" w14:textId="77777777" w:rsidR="006451F0" w:rsidRPr="00352889" w:rsidRDefault="006451F0" w:rsidP="006451F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626917" w14:textId="77777777" w:rsidR="006451F0" w:rsidRPr="006451F0" w:rsidRDefault="006451F0" w:rsidP="00E943DB">
      <w:pPr>
        <w:rPr>
          <w:rFonts w:eastAsia="Calibri"/>
          <w:b/>
          <w:bCs/>
          <w:iCs/>
        </w:rPr>
      </w:pPr>
    </w:p>
    <w:p w14:paraId="0B174801" w14:textId="5EFE5E16" w:rsidR="006451F0" w:rsidRPr="006451F0" w:rsidRDefault="00140720" w:rsidP="006451F0">
      <w:pPr>
        <w:jc w:val="both"/>
        <w:rPr>
          <w:b/>
          <w:bCs/>
          <w:iCs/>
          <w:color w:val="202124"/>
          <w:sz w:val="20"/>
          <w:szCs w:val="20"/>
        </w:rPr>
      </w:pPr>
      <w:r>
        <w:rPr>
          <w:b/>
          <w:bCs/>
          <w:iCs/>
          <w:color w:val="202124"/>
          <w:sz w:val="20"/>
          <w:szCs w:val="20"/>
        </w:rPr>
        <w:t>Si pertinent, p</w:t>
      </w:r>
      <w:r w:rsidR="006451F0" w:rsidRPr="006451F0">
        <w:rPr>
          <w:b/>
          <w:bCs/>
          <w:iCs/>
          <w:color w:val="202124"/>
          <w:sz w:val="20"/>
          <w:szCs w:val="20"/>
        </w:rPr>
        <w:t>rochains jalons jusqu’à la constitution</w:t>
      </w:r>
    </w:p>
    <w:p w14:paraId="2AFA5DDF" w14:textId="230E060D" w:rsidR="006451F0" w:rsidRDefault="006451F0" w:rsidP="00E943DB">
      <w:pPr>
        <w:rPr>
          <w:rFonts w:eastAsia="Calibri"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6C0AF730" wp14:editId="7BB9DDCD">
                <wp:extent cx="5567423" cy="1099595"/>
                <wp:effectExtent l="0" t="0" r="8255" b="18415"/>
                <wp:docPr id="1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09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C296C" w14:textId="77777777" w:rsidR="006451F0" w:rsidRPr="00352889" w:rsidRDefault="006451F0" w:rsidP="006451F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0AF730" id="_x0000_s1028" type="#_x0000_t202" style="width:438.4pt;height:8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" fillcolor="white [3201]" strokeweight=".5pt">
                <v:textbox>
                  <w:txbxContent>
                    <w:p w14:paraId="543C296C" w14:textId="77777777" w:rsidR="006451F0" w:rsidRPr="00352889" w:rsidRDefault="006451F0" w:rsidP="006451F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6FFFF4" w14:textId="453F28AC" w:rsidR="006451F0" w:rsidRDefault="006451F0" w:rsidP="00E943DB">
      <w:pPr>
        <w:rPr>
          <w:rFonts w:eastAsia="Calibri"/>
        </w:rPr>
      </w:pPr>
    </w:p>
    <w:p w14:paraId="39986784" w14:textId="5D9DA911" w:rsidR="006451F0" w:rsidRPr="006451F0" w:rsidRDefault="006451F0" w:rsidP="006451F0">
      <w:pPr>
        <w:jc w:val="both"/>
        <w:rPr>
          <w:b/>
          <w:bCs/>
          <w:iCs/>
          <w:color w:val="202124"/>
          <w:sz w:val="20"/>
          <w:szCs w:val="20"/>
        </w:rPr>
      </w:pPr>
      <w:r w:rsidRPr="006451F0">
        <w:rPr>
          <w:b/>
          <w:bCs/>
          <w:iCs/>
          <w:color w:val="202124"/>
          <w:sz w:val="20"/>
          <w:szCs w:val="20"/>
        </w:rPr>
        <w:t xml:space="preserve">Enjeux et priorités stratégiques pour la future </w:t>
      </w:r>
      <w:proofErr w:type="spellStart"/>
      <w:r w:rsidRPr="006451F0">
        <w:rPr>
          <w:b/>
          <w:bCs/>
          <w:iCs/>
          <w:color w:val="202124"/>
          <w:sz w:val="20"/>
          <w:szCs w:val="20"/>
        </w:rPr>
        <w:t>Afac</w:t>
      </w:r>
      <w:proofErr w:type="spellEnd"/>
      <w:r w:rsidRPr="006451F0">
        <w:rPr>
          <w:b/>
          <w:bCs/>
          <w:iCs/>
          <w:color w:val="202124"/>
          <w:sz w:val="20"/>
          <w:szCs w:val="20"/>
        </w:rPr>
        <w:t xml:space="preserve"> régionale</w:t>
      </w:r>
    </w:p>
    <w:p w14:paraId="6C1D610A" w14:textId="71B75876" w:rsidR="006451F0" w:rsidRDefault="006451F0" w:rsidP="00E943DB">
      <w:pPr>
        <w:rPr>
          <w:rFonts w:eastAsia="Calibri"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21C98C9F" wp14:editId="7F03457E">
                <wp:extent cx="5567423" cy="1828200"/>
                <wp:effectExtent l="0" t="0" r="8255" b="1333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82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6A3D0" w14:textId="77777777" w:rsidR="006451F0" w:rsidRPr="00352889" w:rsidRDefault="006451F0" w:rsidP="006451F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98C9F" id="_x0000_s1029" type="#_x0000_t202" style="width:438.4pt;height:1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" fillcolor="white [3201]" strokeweight=".5pt">
                <v:textbox>
                  <w:txbxContent>
                    <w:p w14:paraId="58B6A3D0" w14:textId="77777777" w:rsidR="006451F0" w:rsidRPr="00352889" w:rsidRDefault="006451F0" w:rsidP="006451F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FFF095" w14:textId="74BB27FF" w:rsidR="006451F0" w:rsidRDefault="006451F0" w:rsidP="00E943DB">
      <w:pPr>
        <w:rPr>
          <w:rFonts w:eastAsia="Calibri"/>
        </w:rPr>
      </w:pPr>
    </w:p>
    <w:p w14:paraId="2F51E18A" w14:textId="77777777" w:rsidR="006451F0" w:rsidRDefault="006451F0" w:rsidP="00E943DB">
      <w:pPr>
        <w:rPr>
          <w:rFonts w:eastAsia="Calibri"/>
        </w:rPr>
      </w:pPr>
    </w:p>
    <w:p w14:paraId="698059BF" w14:textId="77777777" w:rsidR="006451F0" w:rsidRDefault="006451F0" w:rsidP="00E943DB">
      <w:pPr>
        <w:rPr>
          <w:rFonts w:eastAsia="Calibri"/>
        </w:rPr>
      </w:pPr>
    </w:p>
    <w:p w14:paraId="25571687" w14:textId="77777777" w:rsidR="006451F0" w:rsidRDefault="006451F0" w:rsidP="00E943DB">
      <w:pPr>
        <w:rPr>
          <w:rFonts w:eastAsia="Calibri"/>
        </w:rPr>
      </w:pPr>
    </w:p>
    <w:p w14:paraId="42869758" w14:textId="77777777" w:rsidR="006451F0" w:rsidRPr="009A4ECB" w:rsidRDefault="006451F0" w:rsidP="006451F0">
      <w:pPr>
        <w:jc w:val="both"/>
        <w:rPr>
          <w:b/>
          <w:bCs/>
          <w:iCs/>
          <w:color w:val="202124"/>
          <w:sz w:val="20"/>
          <w:szCs w:val="20"/>
        </w:rPr>
      </w:pPr>
      <w:r w:rsidRPr="009A4ECB">
        <w:rPr>
          <w:b/>
          <w:bCs/>
          <w:iCs/>
          <w:color w:val="202124"/>
          <w:sz w:val="20"/>
          <w:szCs w:val="20"/>
        </w:rPr>
        <w:t xml:space="preserve">Premières actions que la future </w:t>
      </w:r>
      <w:proofErr w:type="spellStart"/>
      <w:r w:rsidRPr="009A4ECB">
        <w:rPr>
          <w:b/>
          <w:bCs/>
          <w:iCs/>
          <w:color w:val="202124"/>
          <w:sz w:val="20"/>
          <w:szCs w:val="20"/>
        </w:rPr>
        <w:t>Afac</w:t>
      </w:r>
      <w:proofErr w:type="spellEnd"/>
      <w:r w:rsidRPr="009A4ECB">
        <w:rPr>
          <w:b/>
          <w:bCs/>
          <w:iCs/>
          <w:color w:val="202124"/>
          <w:sz w:val="20"/>
          <w:szCs w:val="20"/>
        </w:rPr>
        <w:t xml:space="preserve"> régionale envisage de mettre en place </w:t>
      </w:r>
    </w:p>
    <w:p w14:paraId="4068F418" w14:textId="77777777" w:rsidR="006451F0" w:rsidRPr="009A4ECB" w:rsidRDefault="006451F0" w:rsidP="006451F0">
      <w:pPr>
        <w:rPr>
          <w:rFonts w:eastAsia="Calibri"/>
          <w:sz w:val="20"/>
          <w:szCs w:val="20"/>
        </w:rPr>
      </w:pPr>
      <w:r w:rsidRPr="009A4ECB">
        <w:rPr>
          <w:rFonts w:eastAsia="Calibri"/>
          <w:sz w:val="20"/>
          <w:szCs w:val="20"/>
        </w:rP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r w:rsidRPr="009A4ECB"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 w:rsidRPr="009A4ECB">
        <w:rPr>
          <w:rFonts w:eastAsia="Calibri"/>
          <w:sz w:val="20"/>
          <w:szCs w:val="20"/>
        </w:rPr>
        <w:fldChar w:fldCharType="end"/>
      </w:r>
      <w:r w:rsidRPr="009A4ECB">
        <w:rPr>
          <w:rFonts w:eastAsia="Calibri"/>
          <w:sz w:val="20"/>
          <w:szCs w:val="20"/>
        </w:rPr>
        <w:t>Organisation d’événements destinés aux institutionnels</w:t>
      </w:r>
    </w:p>
    <w:p w14:paraId="1569107E" w14:textId="77777777" w:rsidR="006451F0" w:rsidRPr="009A4ECB" w:rsidRDefault="006451F0" w:rsidP="006451F0">
      <w:pPr>
        <w:rPr>
          <w:rFonts w:eastAsia="Calibri"/>
          <w:sz w:val="20"/>
          <w:szCs w:val="20"/>
        </w:rPr>
      </w:pPr>
      <w:r w:rsidRPr="009A4ECB">
        <w:rPr>
          <w:rFonts w:eastAsia="Calibri"/>
          <w:sz w:val="20"/>
          <w:szCs w:val="20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9A4ECB"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 w:rsidRPr="009A4ECB">
        <w:rPr>
          <w:rFonts w:eastAsia="Calibri"/>
          <w:sz w:val="20"/>
          <w:szCs w:val="20"/>
        </w:rPr>
        <w:fldChar w:fldCharType="end"/>
      </w:r>
      <w:r w:rsidRPr="009A4ECB">
        <w:rPr>
          <w:rFonts w:eastAsia="Calibri"/>
          <w:sz w:val="20"/>
          <w:szCs w:val="20"/>
        </w:rPr>
        <w:t>Communication sur les projets du niveau régional</w:t>
      </w:r>
    </w:p>
    <w:p w14:paraId="7AAA6818" w14:textId="77777777" w:rsidR="006451F0" w:rsidRPr="009A4ECB" w:rsidRDefault="006451F0" w:rsidP="006451F0">
      <w:pPr>
        <w:rPr>
          <w:rFonts w:eastAsia="Calibri"/>
          <w:sz w:val="20"/>
          <w:szCs w:val="20"/>
        </w:rPr>
      </w:pPr>
      <w:r w:rsidRPr="009A4ECB">
        <w:rPr>
          <w:rFonts w:eastAsia="Calibri"/>
          <w:sz w:val="20"/>
          <w:szCs w:val="20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9A4ECB"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 w:rsidRPr="009A4ECB">
        <w:rPr>
          <w:rFonts w:eastAsia="Calibri"/>
          <w:sz w:val="20"/>
          <w:szCs w:val="20"/>
        </w:rPr>
        <w:fldChar w:fldCharType="end"/>
      </w:r>
      <w:r w:rsidRPr="009A4ECB">
        <w:rPr>
          <w:rFonts w:eastAsia="Calibri"/>
          <w:sz w:val="20"/>
          <w:szCs w:val="20"/>
        </w:rPr>
        <w:t>Accompagnement des organes institutionnelles à la rédaction de cadres, programmes, cahiers de charges… régionaux portant sur la haie</w:t>
      </w:r>
    </w:p>
    <w:p w14:paraId="76685501" w14:textId="77777777" w:rsidR="006451F0" w:rsidRPr="009A4ECB" w:rsidRDefault="006451F0" w:rsidP="006451F0">
      <w:pPr>
        <w:rPr>
          <w:rFonts w:eastAsia="Calibri"/>
          <w:sz w:val="20"/>
          <w:szCs w:val="20"/>
        </w:rPr>
      </w:pPr>
      <w:r w:rsidRPr="009A4ECB">
        <w:rPr>
          <w:rFonts w:eastAsia="Calibri"/>
          <w:sz w:val="20"/>
          <w:szCs w:val="20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9A4ECB"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 w:rsidRPr="009A4ECB">
        <w:rPr>
          <w:rFonts w:eastAsia="Calibri"/>
          <w:sz w:val="20"/>
          <w:szCs w:val="20"/>
        </w:rPr>
        <w:fldChar w:fldCharType="end"/>
      </w:r>
      <w:r w:rsidRPr="009A4ECB">
        <w:rPr>
          <w:rFonts w:eastAsia="Calibri"/>
          <w:sz w:val="20"/>
          <w:szCs w:val="20"/>
        </w:rPr>
        <w:t>Participer aux instances régionales portées par les institutionnels</w:t>
      </w:r>
    </w:p>
    <w:p w14:paraId="1B9203F9" w14:textId="77777777" w:rsidR="006451F0" w:rsidRPr="009A4ECB" w:rsidRDefault="006451F0" w:rsidP="006451F0">
      <w:pPr>
        <w:rPr>
          <w:rFonts w:eastAsia="Calibri"/>
          <w:sz w:val="20"/>
          <w:szCs w:val="20"/>
        </w:rPr>
      </w:pPr>
      <w:r w:rsidRPr="009A4ECB">
        <w:rPr>
          <w:rFonts w:eastAsia="Calibri"/>
          <w:sz w:val="20"/>
          <w:szCs w:val="20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9A4ECB"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 w:rsidRPr="009A4ECB">
        <w:rPr>
          <w:rFonts w:eastAsia="Calibri"/>
          <w:sz w:val="20"/>
          <w:szCs w:val="20"/>
        </w:rPr>
        <w:fldChar w:fldCharType="end"/>
      </w:r>
      <w:r w:rsidRPr="009A4ECB">
        <w:rPr>
          <w:rFonts w:eastAsia="Calibri"/>
          <w:sz w:val="20"/>
          <w:szCs w:val="20"/>
        </w:rPr>
        <w:t xml:space="preserve">Rendez-vous politiques </w:t>
      </w:r>
    </w:p>
    <w:p w14:paraId="2BC122B7" w14:textId="3A9A6388" w:rsidR="006451F0" w:rsidRDefault="006451F0" w:rsidP="006451F0">
      <w:pPr>
        <w:rPr>
          <w:rFonts w:eastAsia="Calibri"/>
          <w:sz w:val="20"/>
          <w:szCs w:val="20"/>
        </w:rPr>
      </w:pPr>
      <w:r w:rsidRPr="009A4ECB">
        <w:rPr>
          <w:rFonts w:eastAsia="Calibri"/>
          <w:sz w:val="20"/>
          <w:szCs w:val="20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r w:rsidRPr="009A4ECB"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 w:rsidRPr="009A4ECB">
        <w:rPr>
          <w:rFonts w:eastAsia="Calibri"/>
          <w:sz w:val="20"/>
          <w:szCs w:val="20"/>
        </w:rPr>
        <w:fldChar w:fldCharType="end"/>
      </w:r>
      <w:r w:rsidRPr="009A4ECB">
        <w:rPr>
          <w:rFonts w:eastAsia="Calibri"/>
          <w:sz w:val="20"/>
          <w:szCs w:val="20"/>
        </w:rPr>
        <w:t>Autre,</w:t>
      </w:r>
      <w:r w:rsidR="009A4ECB">
        <w:rPr>
          <w:rFonts w:eastAsia="Calibri"/>
          <w:sz w:val="20"/>
          <w:szCs w:val="20"/>
        </w:rPr>
        <w:t xml:space="preserve"> </w:t>
      </w:r>
      <w:r w:rsidRPr="009A4ECB">
        <w:rPr>
          <w:rFonts w:eastAsia="Calibri"/>
          <w:sz w:val="20"/>
          <w:szCs w:val="20"/>
        </w:rPr>
        <w:t>précisez</w:t>
      </w:r>
      <w:r w:rsidR="009A4ECB">
        <w:rPr>
          <w:rFonts w:eastAsia="Calibri"/>
          <w:sz w:val="20"/>
          <w:szCs w:val="20"/>
        </w:rPr>
        <w:t> :</w:t>
      </w:r>
    </w:p>
    <w:p w14:paraId="231DF2A6" w14:textId="6EB18D14" w:rsidR="009A4ECB" w:rsidRDefault="009A4ECB" w:rsidP="006451F0">
      <w:pPr>
        <w:rPr>
          <w:rFonts w:eastAsia="Calibri"/>
          <w:sz w:val="20"/>
          <w:szCs w:val="20"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2C7E29DC" wp14:editId="7F189E7B">
                <wp:extent cx="5567423" cy="592428"/>
                <wp:effectExtent l="0" t="0" r="8255" b="17780"/>
                <wp:docPr id="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59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3200F" w14:textId="77777777" w:rsidR="009A4ECB" w:rsidRPr="00352889" w:rsidRDefault="009A4ECB" w:rsidP="009A4EC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7E29D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width:438.4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" fillcolor="white [3201]" strokeweight=".5pt">
                <v:textbox>
                  <w:txbxContent>
                    <w:p w14:paraId="0EC3200F" w14:textId="77777777" w:rsidR="009A4ECB" w:rsidRPr="00352889" w:rsidRDefault="009A4ECB" w:rsidP="009A4EC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CFB3BE" w14:textId="77777777" w:rsidR="006451F0" w:rsidRDefault="006451F0" w:rsidP="006451F0">
      <w:pPr>
        <w:jc w:val="both"/>
        <w:rPr>
          <w:i/>
          <w:color w:val="202124"/>
          <w:sz w:val="20"/>
          <w:szCs w:val="20"/>
        </w:rPr>
      </w:pPr>
    </w:p>
    <w:p w14:paraId="192F83D3" w14:textId="15548101" w:rsidR="006451F0" w:rsidRPr="006451F0" w:rsidRDefault="006451F0" w:rsidP="006451F0">
      <w:pPr>
        <w:jc w:val="both"/>
        <w:rPr>
          <w:b/>
          <w:bCs/>
          <w:iCs/>
          <w:color w:val="202124"/>
          <w:sz w:val="20"/>
          <w:szCs w:val="20"/>
        </w:rPr>
      </w:pPr>
      <w:r w:rsidRPr="006451F0">
        <w:rPr>
          <w:b/>
          <w:bCs/>
          <w:iCs/>
          <w:color w:val="202124"/>
          <w:sz w:val="20"/>
          <w:szCs w:val="20"/>
        </w:rPr>
        <w:t xml:space="preserve">Freins et difficultés éventuelles identifiés </w:t>
      </w:r>
    </w:p>
    <w:p w14:paraId="4458A66D" w14:textId="11576906" w:rsidR="006451F0" w:rsidRDefault="006451F0" w:rsidP="006451F0">
      <w:pPr>
        <w:jc w:val="both"/>
        <w:rPr>
          <w:iCs/>
          <w:color w:val="202124"/>
          <w:sz w:val="20"/>
          <w:szCs w:val="20"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6164BB22" wp14:editId="706BEAC7">
                <wp:extent cx="5567423" cy="1099595"/>
                <wp:effectExtent l="0" t="0" r="8255" b="18415"/>
                <wp:docPr id="1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09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C16E6" w14:textId="77777777" w:rsidR="006451F0" w:rsidRPr="00352889" w:rsidRDefault="006451F0" w:rsidP="006451F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64BB22" id="_x0000_s1030" type="#_x0000_t202" style="width:438.4pt;height:8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" fillcolor="white [3201]" strokeweight=".5pt">
                <v:textbox>
                  <w:txbxContent>
                    <w:p w14:paraId="588C16E6" w14:textId="77777777" w:rsidR="006451F0" w:rsidRPr="00352889" w:rsidRDefault="006451F0" w:rsidP="006451F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A6CDB1" w14:textId="77777777" w:rsidR="006451F0" w:rsidRPr="006451F0" w:rsidRDefault="006451F0" w:rsidP="006451F0">
      <w:pPr>
        <w:jc w:val="both"/>
        <w:rPr>
          <w:iCs/>
          <w:color w:val="202124"/>
          <w:sz w:val="20"/>
          <w:szCs w:val="20"/>
        </w:rPr>
      </w:pPr>
    </w:p>
    <w:p w14:paraId="0A37F22D" w14:textId="77777777" w:rsidR="006451F0" w:rsidRPr="006451F0" w:rsidRDefault="006451F0" w:rsidP="006451F0">
      <w:pPr>
        <w:jc w:val="both"/>
        <w:rPr>
          <w:iCs/>
          <w:color w:val="202124"/>
          <w:sz w:val="20"/>
          <w:szCs w:val="20"/>
        </w:rPr>
      </w:pPr>
    </w:p>
    <w:p w14:paraId="1355E6A9" w14:textId="7E4B0A31" w:rsidR="00BE56EA" w:rsidRPr="00BB5214" w:rsidRDefault="009A4ECB" w:rsidP="006451F0">
      <w:pPr>
        <w:jc w:val="both"/>
        <w:rPr>
          <w:b/>
          <w:bCs/>
          <w:iCs/>
          <w:color w:val="202124"/>
          <w:sz w:val="20"/>
          <w:szCs w:val="20"/>
        </w:rPr>
      </w:pPr>
      <w:r>
        <w:rPr>
          <w:b/>
          <w:bCs/>
          <w:iCs/>
          <w:color w:val="202124"/>
          <w:sz w:val="20"/>
          <w:szCs w:val="20"/>
        </w:rPr>
        <w:t>Pour quelles dépenses l’aide du Programme du Fonds pour l’Arbre sera-t-elle employée ?</w:t>
      </w:r>
    </w:p>
    <w:p w14:paraId="5293F7D7" w14:textId="7A252B7B" w:rsidR="00336029" w:rsidRDefault="005F53CD" w:rsidP="005C1441">
      <w:pPr>
        <w:rPr>
          <w:rFonts w:eastAsia="Calibri"/>
          <w:lang w:val="fr-FR"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34A67E43" wp14:editId="6881995F">
                <wp:extent cx="5567423" cy="1261640"/>
                <wp:effectExtent l="0" t="0" r="8255" b="8890"/>
                <wp:docPr id="100704340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26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EAD39" w14:textId="77777777" w:rsidR="005F53CD" w:rsidRPr="00352889" w:rsidRDefault="005F53CD" w:rsidP="005F53C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A67E43" id="_x0000_s1031" type="#_x0000_t202" style="width:438.4pt;height:9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0DPAIAAIQEAAAOAAAAZHJzL2Uyb0RvYy54bWysVE1v2zAMvQ/YfxB0XxynSdoZcYosRYYB&#10;RVsgHXpWZCkWJouapMTOfv0o5bvbadhFJkXqkXwkPbnvGk22wnkFpqR5r0+JMBwqZdYl/f66+HRH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" fillcolor="white [3201]" strokeweight=".5pt">
                <v:textbox>
                  <w:txbxContent>
                    <w:p w14:paraId="0B0EAD39" w14:textId="77777777" w:rsidR="005F53CD" w:rsidRPr="00352889" w:rsidRDefault="005F53CD" w:rsidP="005F53C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B4E362" w14:textId="77777777" w:rsidR="00C03970" w:rsidRDefault="00C03970" w:rsidP="005C1441">
      <w:pPr>
        <w:rPr>
          <w:rFonts w:eastAsia="Calibri"/>
          <w:lang w:val="fr-FR"/>
        </w:rPr>
      </w:pPr>
    </w:p>
    <w:p w14:paraId="7CB6BFD5" w14:textId="182B38FC" w:rsidR="00C03970" w:rsidRPr="00BB5214" w:rsidRDefault="00C03970" w:rsidP="00C03970">
      <w:pPr>
        <w:jc w:val="both"/>
        <w:rPr>
          <w:b/>
          <w:bCs/>
          <w:iCs/>
          <w:color w:val="202124"/>
          <w:sz w:val="20"/>
          <w:szCs w:val="20"/>
        </w:rPr>
      </w:pPr>
      <w:r>
        <w:rPr>
          <w:b/>
          <w:bCs/>
          <w:iCs/>
          <w:color w:val="202124"/>
          <w:sz w:val="20"/>
          <w:szCs w:val="20"/>
        </w:rPr>
        <w:t xml:space="preserve">D’autres financements </w:t>
      </w:r>
      <w:r w:rsidR="00583B8B">
        <w:rPr>
          <w:b/>
          <w:bCs/>
          <w:iCs/>
          <w:color w:val="202124"/>
          <w:sz w:val="20"/>
          <w:szCs w:val="20"/>
        </w:rPr>
        <w:t>sont-ils prévus, lesquels</w:t>
      </w:r>
      <w:r>
        <w:rPr>
          <w:b/>
          <w:bCs/>
          <w:iCs/>
          <w:color w:val="202124"/>
          <w:sz w:val="20"/>
          <w:szCs w:val="20"/>
        </w:rPr>
        <w:t xml:space="preserve"> </w:t>
      </w:r>
      <w:r>
        <w:rPr>
          <w:b/>
          <w:bCs/>
          <w:iCs/>
          <w:color w:val="202124"/>
          <w:sz w:val="20"/>
          <w:szCs w:val="20"/>
        </w:rPr>
        <w:t>?</w:t>
      </w:r>
    </w:p>
    <w:p w14:paraId="1D6A2EAD" w14:textId="6231A11C" w:rsidR="00C03970" w:rsidRPr="00C03970" w:rsidRDefault="00C03970" w:rsidP="005C1441">
      <w:pPr>
        <w:rPr>
          <w:rFonts w:eastAsia="Calibri"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24FEA3C3" wp14:editId="57DD3B97">
                <wp:extent cx="5567423" cy="1099595"/>
                <wp:effectExtent l="0" t="0" r="8255" b="18415"/>
                <wp:docPr id="132410127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09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8CCD5" w14:textId="77777777" w:rsidR="00C03970" w:rsidRPr="00352889" w:rsidRDefault="00C03970" w:rsidP="00C0397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FEA3C3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width:438.4pt;height:8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" fillcolor="white [3201]" strokeweight=".5pt">
                <v:textbox>
                  <w:txbxContent>
                    <w:p w14:paraId="1FD8CCD5" w14:textId="77777777" w:rsidR="00C03970" w:rsidRPr="00352889" w:rsidRDefault="00C03970" w:rsidP="00C0397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99C448" w14:textId="77777777" w:rsidR="00C03970" w:rsidRDefault="00C03970" w:rsidP="005C1441">
      <w:pPr>
        <w:rPr>
          <w:rFonts w:eastAsia="Calibri"/>
          <w:lang w:val="fr-FR"/>
        </w:rPr>
      </w:pPr>
    </w:p>
    <w:p w14:paraId="4E487E69" w14:textId="77777777" w:rsidR="00C03970" w:rsidRDefault="00C03970" w:rsidP="005C1441">
      <w:pPr>
        <w:rPr>
          <w:rFonts w:eastAsia="Calibri"/>
          <w:lang w:val="fr-FR"/>
        </w:rPr>
      </w:pPr>
    </w:p>
    <w:p w14:paraId="31197EEB" w14:textId="77777777" w:rsidR="00C03970" w:rsidRPr="00336029" w:rsidRDefault="00C03970" w:rsidP="005C1441">
      <w:pPr>
        <w:rPr>
          <w:rFonts w:eastAsia="Calibri"/>
          <w:lang w:val="fr-FR"/>
        </w:rPr>
      </w:pPr>
    </w:p>
    <w:p w14:paraId="6C73C8F9" w14:textId="7026DDC0" w:rsidR="003E6341" w:rsidRPr="00AA3FBA" w:rsidRDefault="4B0F04C3" w:rsidP="00B4205B">
      <w:pPr>
        <w:pStyle w:val="NormalWeb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AA3FBA">
        <w:rPr>
          <w:rFonts w:ascii="Arial" w:hAnsi="Arial" w:cs="Arial"/>
          <w:i/>
          <w:iCs/>
          <w:sz w:val="20"/>
          <w:szCs w:val="20"/>
        </w:rPr>
        <w:t>Merci de bien vouloir joindre le budget prévisionnel détaillé avec affectation des dépenses (en respectant le modèle bud</w:t>
      </w:r>
      <w:r w:rsidRPr="00AA3FBA">
        <w:rPr>
          <w:rFonts w:ascii="Arial" w:hAnsi="Arial" w:cs="Arial"/>
          <w:sz w:val="20"/>
          <w:szCs w:val="20"/>
        </w:rPr>
        <w:t xml:space="preserve">get prévisionnel </w:t>
      </w:r>
      <w:r w:rsidR="00B56479" w:rsidRPr="00AA3FBA">
        <w:rPr>
          <w:rFonts w:ascii="Arial" w:hAnsi="Arial" w:cs="Arial"/>
          <w:sz w:val="20"/>
          <w:szCs w:val="20"/>
        </w:rPr>
        <w:t xml:space="preserve">à </w:t>
      </w:r>
      <w:r w:rsidRPr="00AA3FBA">
        <w:rPr>
          <w:rFonts w:ascii="Arial" w:hAnsi="Arial" w:cs="Arial"/>
          <w:sz w:val="20"/>
          <w:szCs w:val="20"/>
        </w:rPr>
        <w:t xml:space="preserve">télécharger </w:t>
      </w:r>
      <w:r w:rsidR="00B4205B" w:rsidRPr="00AA3FBA">
        <w:rPr>
          <w:rFonts w:ascii="Arial" w:hAnsi="Arial" w:cs="Arial"/>
          <w:sz w:val="20"/>
          <w:szCs w:val="20"/>
        </w:rPr>
        <w:t>sur le site du Fonds pour l’Arbre</w:t>
      </w:r>
      <w:r w:rsidR="000F3590" w:rsidRPr="00AA3FBA">
        <w:rPr>
          <w:rFonts w:ascii="Arial" w:hAnsi="Arial" w:cs="Arial"/>
          <w:sz w:val="20"/>
          <w:szCs w:val="20"/>
        </w:rPr>
        <w:t xml:space="preserve"> </w:t>
      </w:r>
      <w:r w:rsidRPr="00AA3FBA">
        <w:rPr>
          <w:rFonts w:ascii="Arial" w:hAnsi="Arial" w:cs="Arial"/>
          <w:sz w:val="20"/>
          <w:szCs w:val="20"/>
        </w:rPr>
        <w:t xml:space="preserve">: </w:t>
      </w:r>
      <w:r w:rsidRPr="00AA3FBA">
        <w:rPr>
          <w:rFonts w:ascii="Arial" w:hAnsi="Arial" w:cs="Arial"/>
          <w:i/>
          <w:iCs/>
          <w:sz w:val="20"/>
          <w:szCs w:val="20"/>
        </w:rPr>
        <w:t>(fichier Excel - 1 page maximum)</w:t>
      </w:r>
    </w:p>
    <w:sectPr w:rsidR="003E6341" w:rsidRPr="00AA3FBA" w:rsidSect="00C3601F">
      <w:headerReference w:type="default" r:id="rId12"/>
      <w:footerReference w:type="even" r:id="rId13"/>
      <w:footerReference w:type="default" r:id="rId14"/>
      <w:headerReference w:type="first" r:id="rId15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8E13" w14:textId="77777777" w:rsidR="0014353D" w:rsidRDefault="0014353D" w:rsidP="0072743F">
      <w:pPr>
        <w:spacing w:line="240" w:lineRule="auto"/>
      </w:pPr>
      <w:r>
        <w:separator/>
      </w:r>
    </w:p>
  </w:endnote>
  <w:endnote w:type="continuationSeparator" w:id="0">
    <w:p w14:paraId="5814432D" w14:textId="77777777" w:rsidR="0014353D" w:rsidRDefault="0014353D" w:rsidP="0072743F">
      <w:pPr>
        <w:spacing w:line="240" w:lineRule="auto"/>
      </w:pPr>
      <w:r>
        <w:continuationSeparator/>
      </w:r>
    </w:p>
  </w:endnote>
  <w:endnote w:type="continuationNotice" w:id="1">
    <w:p w14:paraId="77CDCBD1" w14:textId="77777777" w:rsidR="0014353D" w:rsidRDefault="001435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55940048"/>
      <w:docPartObj>
        <w:docPartGallery w:val="Page Numbers (Bottom of Page)"/>
        <w:docPartUnique/>
      </w:docPartObj>
    </w:sdtPr>
    <w:sdtContent>
      <w:p w14:paraId="7E8AB347" w14:textId="09A3279B" w:rsidR="00600401" w:rsidRDefault="00600401" w:rsidP="008D497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F1091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418242F7" w14:textId="77777777" w:rsidR="00600401" w:rsidRDefault="00600401" w:rsidP="0060040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6"/>
        <w:szCs w:val="16"/>
      </w:rPr>
      <w:id w:val="-1539423455"/>
      <w:docPartObj>
        <w:docPartGallery w:val="Page Numbers (Bottom of Page)"/>
        <w:docPartUnique/>
      </w:docPartObj>
    </w:sdtPr>
    <w:sdtContent>
      <w:p w14:paraId="63645BDC" w14:textId="065EEB75" w:rsidR="00600401" w:rsidRPr="00600401" w:rsidRDefault="00600401" w:rsidP="008D497A">
        <w:pPr>
          <w:pStyle w:val="Pieddepage"/>
          <w:framePr w:wrap="none" w:vAnchor="text" w:hAnchor="margin" w:xAlign="right" w:y="1"/>
          <w:rPr>
            <w:rStyle w:val="Numrodepage"/>
            <w:sz w:val="16"/>
            <w:szCs w:val="16"/>
          </w:rPr>
        </w:pPr>
        <w:r w:rsidRPr="00600401">
          <w:rPr>
            <w:rStyle w:val="Numrodepage"/>
            <w:sz w:val="16"/>
            <w:szCs w:val="16"/>
          </w:rPr>
          <w:fldChar w:fldCharType="begin"/>
        </w:r>
        <w:r w:rsidRPr="00600401">
          <w:rPr>
            <w:rStyle w:val="Numrodepage"/>
            <w:sz w:val="16"/>
            <w:szCs w:val="16"/>
          </w:rPr>
          <w:instrText xml:space="preserve"> PAGE </w:instrText>
        </w:r>
        <w:r w:rsidRPr="00600401">
          <w:rPr>
            <w:rStyle w:val="Numrodepage"/>
            <w:sz w:val="16"/>
            <w:szCs w:val="16"/>
          </w:rPr>
          <w:fldChar w:fldCharType="separate"/>
        </w:r>
        <w:r w:rsidRPr="00600401">
          <w:rPr>
            <w:rStyle w:val="Numrodepage"/>
            <w:noProof/>
            <w:sz w:val="16"/>
            <w:szCs w:val="16"/>
          </w:rPr>
          <w:t>5</w:t>
        </w:r>
        <w:r w:rsidRPr="00600401">
          <w:rPr>
            <w:rStyle w:val="Numrodepage"/>
            <w:sz w:val="16"/>
            <w:szCs w:val="16"/>
          </w:rPr>
          <w:fldChar w:fldCharType="end"/>
        </w:r>
      </w:p>
    </w:sdtContent>
  </w:sdt>
  <w:p w14:paraId="38A0E9A5" w14:textId="5CA8F9A6" w:rsidR="00600401" w:rsidRPr="00600401" w:rsidRDefault="00600401" w:rsidP="00600401">
    <w:pPr>
      <w:pStyle w:val="Pieddepage"/>
      <w:ind w:right="360"/>
      <w:rPr>
        <w:sz w:val="16"/>
        <w:szCs w:val="16"/>
      </w:rPr>
    </w:pPr>
    <w:r w:rsidRPr="00600401">
      <w:rPr>
        <w:sz w:val="16"/>
        <w:szCs w:val="16"/>
      </w:rPr>
      <w:t>Fonds pour l’Arbre</w:t>
    </w:r>
    <w:r w:rsidRPr="00600401">
      <w:rPr>
        <w:sz w:val="16"/>
        <w:szCs w:val="16"/>
      </w:rPr>
      <w:ptab w:relativeTo="margin" w:alignment="center" w:leader="none"/>
    </w:r>
    <w:r w:rsidRPr="00600401">
      <w:rPr>
        <w:sz w:val="16"/>
        <w:szCs w:val="16"/>
      </w:rPr>
      <w:t>Appel à projets 23-24 aide n°</w:t>
    </w:r>
    <w:r w:rsidR="0063592E">
      <w:rPr>
        <w:sz w:val="16"/>
        <w:szCs w:val="16"/>
      </w:rPr>
      <w:t>6</w:t>
    </w:r>
    <w:r w:rsidRPr="00600401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AE5D" w14:textId="77777777" w:rsidR="0014353D" w:rsidRDefault="0014353D" w:rsidP="0072743F">
      <w:pPr>
        <w:spacing w:line="240" w:lineRule="auto"/>
      </w:pPr>
      <w:r>
        <w:separator/>
      </w:r>
    </w:p>
  </w:footnote>
  <w:footnote w:type="continuationSeparator" w:id="0">
    <w:p w14:paraId="206FEF43" w14:textId="77777777" w:rsidR="0014353D" w:rsidRDefault="0014353D" w:rsidP="0072743F">
      <w:pPr>
        <w:spacing w:line="240" w:lineRule="auto"/>
      </w:pPr>
      <w:r>
        <w:continuationSeparator/>
      </w:r>
    </w:p>
  </w:footnote>
  <w:footnote w:type="continuationNotice" w:id="1">
    <w:p w14:paraId="3E8A96D5" w14:textId="77777777" w:rsidR="0014353D" w:rsidRDefault="001435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A5DF" w14:textId="475140D9" w:rsidR="007C5C87" w:rsidRDefault="007C5C87" w:rsidP="007C5C87">
    <w:pPr>
      <w:pStyle w:val="En-tte"/>
      <w:jc w:val="center"/>
      <w:rPr>
        <w:sz w:val="16"/>
        <w:szCs w:val="16"/>
        <w:lang w:val="fr-FR"/>
      </w:rPr>
    </w:pPr>
    <w:r w:rsidRPr="007C5C87">
      <w:rPr>
        <w:sz w:val="16"/>
        <w:szCs w:val="16"/>
        <w:lang w:val="fr-FR"/>
      </w:rPr>
      <w:t>Appel à projets du Fonds pour l’Arbre 2023-2024</w:t>
    </w:r>
  </w:p>
  <w:p w14:paraId="1A4FE2F7" w14:textId="4E5A0502" w:rsidR="007C5C87" w:rsidRPr="007C5C87" w:rsidRDefault="007C5C87" w:rsidP="007C5C87">
    <w:pPr>
      <w:pStyle w:val="En-tte"/>
      <w:jc w:val="center"/>
      <w:rPr>
        <w:sz w:val="16"/>
        <w:szCs w:val="16"/>
        <w:lang w:val="fr-FR"/>
      </w:rPr>
    </w:pPr>
    <w:r>
      <w:rPr>
        <w:noProof/>
        <w:sz w:val="16"/>
        <w:szCs w:val="16"/>
        <w:lang w:val="fr-FR"/>
      </w:rPr>
      <w:drawing>
        <wp:inline distT="0" distB="0" distL="0" distR="0" wp14:anchorId="6E7F00DB" wp14:editId="24AA7E3E">
          <wp:extent cx="1261641" cy="401730"/>
          <wp:effectExtent l="0" t="0" r="0" b="5080"/>
          <wp:docPr id="2" name="Image 2" descr="Une image contenant texte, plante, feui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lante, feuil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599" cy="40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EC51" w14:textId="4F8A8A43" w:rsidR="007C5C87" w:rsidRDefault="007C5C87" w:rsidP="007C5C87">
    <w:pPr>
      <w:pStyle w:val="En-tte"/>
      <w:jc w:val="center"/>
      <w:rPr>
        <w:sz w:val="16"/>
        <w:szCs w:val="16"/>
      </w:rPr>
    </w:pPr>
    <w:r w:rsidRPr="007C5C87">
      <w:rPr>
        <w:sz w:val="16"/>
        <w:szCs w:val="16"/>
      </w:rPr>
      <w:t>Appel à projets du Fonds pour l’Arbre 2023-2024</w:t>
    </w:r>
  </w:p>
  <w:p w14:paraId="44DB95D1" w14:textId="39DCC99F" w:rsidR="007C5C87" w:rsidRPr="007C5C87" w:rsidRDefault="007C5C87" w:rsidP="007C5C87">
    <w:pPr>
      <w:pStyle w:val="En-tte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62FBA8B" wp14:editId="4692206A">
          <wp:extent cx="1054166" cy="335666"/>
          <wp:effectExtent l="0" t="0" r="0" b="0"/>
          <wp:docPr id="1" name="Image 1" descr="Une image contenant texte, plante, feui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lante, feuil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475" cy="339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DA8BB3" w14:textId="77777777" w:rsidR="007C5C87" w:rsidRDefault="007C5C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A82528"/>
    <w:multiLevelType w:val="hybridMultilevel"/>
    <w:tmpl w:val="408244FC"/>
    <w:lvl w:ilvl="0" w:tplc="0BDA26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B6C"/>
    <w:multiLevelType w:val="hybridMultilevel"/>
    <w:tmpl w:val="5B428F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0317"/>
    <w:multiLevelType w:val="hybridMultilevel"/>
    <w:tmpl w:val="CF7A06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07C7"/>
    <w:multiLevelType w:val="hybridMultilevel"/>
    <w:tmpl w:val="18666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6F321"/>
    <w:multiLevelType w:val="hybridMultilevel"/>
    <w:tmpl w:val="FFFFFFFF"/>
    <w:lvl w:ilvl="0" w:tplc="B8C296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C05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4A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C7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0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63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00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A5CA5"/>
    <w:multiLevelType w:val="multilevel"/>
    <w:tmpl w:val="AD8676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lang w:val="fr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7" w15:restartNumberingAfterBreak="0">
    <w:nsid w:val="42003432"/>
    <w:multiLevelType w:val="hybridMultilevel"/>
    <w:tmpl w:val="0E68F5A4"/>
    <w:lvl w:ilvl="0" w:tplc="4A4E07B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84927"/>
    <w:multiLevelType w:val="multilevel"/>
    <w:tmpl w:val="610A4B74"/>
    <w:lvl w:ilvl="0">
      <w:start w:val="1"/>
      <w:numFmt w:val="upperRoman"/>
      <w:lvlText w:val="%1."/>
      <w:lvlJc w:val="right"/>
      <w:pPr>
        <w:ind w:left="2204" w:hanging="360"/>
      </w:pPr>
      <w:rPr>
        <w:rFonts w:hint="default"/>
        <w:b/>
        <w:bCs/>
        <w:color w:val="19696C"/>
      </w:rPr>
    </w:lvl>
    <w:lvl w:ilvl="1">
      <w:start w:val="1"/>
      <w:numFmt w:val="upperRoman"/>
      <w:lvlText w:val="%2."/>
      <w:lvlJc w:val="righ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9" w15:restartNumberingAfterBreak="0">
    <w:nsid w:val="447C0494"/>
    <w:multiLevelType w:val="hybridMultilevel"/>
    <w:tmpl w:val="BF42D4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CC7"/>
    <w:multiLevelType w:val="hybridMultilevel"/>
    <w:tmpl w:val="B9F0B134"/>
    <w:lvl w:ilvl="0" w:tplc="9D1267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417A"/>
    <w:multiLevelType w:val="hybridMultilevel"/>
    <w:tmpl w:val="5F20C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45CFA"/>
    <w:multiLevelType w:val="multilevel"/>
    <w:tmpl w:val="F37ED2DE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2022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4" w15:restartNumberingAfterBreak="0">
    <w:nsid w:val="4EA30AE3"/>
    <w:multiLevelType w:val="hybridMultilevel"/>
    <w:tmpl w:val="59B8440A"/>
    <w:lvl w:ilvl="0" w:tplc="4F4C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60BAC"/>
    <w:multiLevelType w:val="hybridMultilevel"/>
    <w:tmpl w:val="002CD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50331"/>
    <w:multiLevelType w:val="hybridMultilevel"/>
    <w:tmpl w:val="E0E6894C"/>
    <w:lvl w:ilvl="0" w:tplc="4E9E6876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A3BDB"/>
    <w:multiLevelType w:val="multilevel"/>
    <w:tmpl w:val="04F461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6E1FCE2"/>
    <w:multiLevelType w:val="hybridMultilevel"/>
    <w:tmpl w:val="FFFFFFFF"/>
    <w:lvl w:ilvl="0" w:tplc="B8F29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008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E4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6F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69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2B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2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C5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4E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E5BA5"/>
    <w:multiLevelType w:val="hybridMultilevel"/>
    <w:tmpl w:val="254E9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86E73"/>
    <w:multiLevelType w:val="hybridMultilevel"/>
    <w:tmpl w:val="FFFFFFFF"/>
    <w:lvl w:ilvl="0" w:tplc="8AF8C7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46E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8C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A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B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0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24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C7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65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43226"/>
    <w:multiLevelType w:val="multilevel"/>
    <w:tmpl w:val="AD8676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lang w:val="fr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2" w15:restartNumberingAfterBreak="0">
    <w:nsid w:val="7C327476"/>
    <w:multiLevelType w:val="hybridMultilevel"/>
    <w:tmpl w:val="FFFFFFFF"/>
    <w:lvl w:ilvl="0" w:tplc="2EF495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C6A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05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6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29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C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04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C1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4912">
    <w:abstractNumId w:val="5"/>
  </w:num>
  <w:num w:numId="2" w16cid:durableId="1915241408">
    <w:abstractNumId w:val="20"/>
  </w:num>
  <w:num w:numId="3" w16cid:durableId="1480151141">
    <w:abstractNumId w:val="22"/>
  </w:num>
  <w:num w:numId="4" w16cid:durableId="1791627266">
    <w:abstractNumId w:val="18"/>
  </w:num>
  <w:num w:numId="5" w16cid:durableId="1817647187">
    <w:abstractNumId w:val="13"/>
  </w:num>
  <w:num w:numId="6" w16cid:durableId="150372088">
    <w:abstractNumId w:val="17"/>
  </w:num>
  <w:num w:numId="7" w16cid:durableId="479883832">
    <w:abstractNumId w:val="12"/>
  </w:num>
  <w:num w:numId="8" w16cid:durableId="1573661098">
    <w:abstractNumId w:val="8"/>
  </w:num>
  <w:num w:numId="9" w16cid:durableId="674068110">
    <w:abstractNumId w:val="1"/>
  </w:num>
  <w:num w:numId="10" w16cid:durableId="1229612384">
    <w:abstractNumId w:val="21"/>
  </w:num>
  <w:num w:numId="11" w16cid:durableId="1951468693">
    <w:abstractNumId w:val="10"/>
  </w:num>
  <w:num w:numId="12" w16cid:durableId="547647576">
    <w:abstractNumId w:val="7"/>
  </w:num>
  <w:num w:numId="13" w16cid:durableId="1746874455">
    <w:abstractNumId w:val="4"/>
  </w:num>
  <w:num w:numId="14" w16cid:durableId="287666337">
    <w:abstractNumId w:val="11"/>
  </w:num>
  <w:num w:numId="15" w16cid:durableId="1602908455">
    <w:abstractNumId w:val="9"/>
  </w:num>
  <w:num w:numId="16" w16cid:durableId="1117454557">
    <w:abstractNumId w:val="15"/>
  </w:num>
  <w:num w:numId="17" w16cid:durableId="358243584">
    <w:abstractNumId w:val="2"/>
  </w:num>
  <w:num w:numId="18" w16cid:durableId="938299539">
    <w:abstractNumId w:val="19"/>
  </w:num>
  <w:num w:numId="19" w16cid:durableId="28537094">
    <w:abstractNumId w:val="6"/>
  </w:num>
  <w:num w:numId="20" w16cid:durableId="681397463">
    <w:abstractNumId w:val="14"/>
  </w:num>
  <w:num w:numId="21" w16cid:durableId="300771720">
    <w:abstractNumId w:val="16"/>
  </w:num>
  <w:num w:numId="22" w16cid:durableId="594483094">
    <w:abstractNumId w:val="3"/>
  </w:num>
  <w:num w:numId="23" w16cid:durableId="19604746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41"/>
    <w:rsid w:val="000048B8"/>
    <w:rsid w:val="00006186"/>
    <w:rsid w:val="0000729B"/>
    <w:rsid w:val="000157AE"/>
    <w:rsid w:val="00016C81"/>
    <w:rsid w:val="00020E78"/>
    <w:rsid w:val="000265A7"/>
    <w:rsid w:val="00040FAA"/>
    <w:rsid w:val="00061C01"/>
    <w:rsid w:val="000640DB"/>
    <w:rsid w:val="00065797"/>
    <w:rsid w:val="000721AA"/>
    <w:rsid w:val="00085479"/>
    <w:rsid w:val="00095F44"/>
    <w:rsid w:val="000C6728"/>
    <w:rsid w:val="000D05C7"/>
    <w:rsid w:val="000D1AE9"/>
    <w:rsid w:val="000D6454"/>
    <w:rsid w:val="000E0CCE"/>
    <w:rsid w:val="000E37D5"/>
    <w:rsid w:val="000E3EF0"/>
    <w:rsid w:val="000E7808"/>
    <w:rsid w:val="000F3590"/>
    <w:rsid w:val="00103A66"/>
    <w:rsid w:val="00113613"/>
    <w:rsid w:val="00113FF0"/>
    <w:rsid w:val="00114BA3"/>
    <w:rsid w:val="0011567E"/>
    <w:rsid w:val="001203AF"/>
    <w:rsid w:val="00132B81"/>
    <w:rsid w:val="0013482A"/>
    <w:rsid w:val="00136AD1"/>
    <w:rsid w:val="00140720"/>
    <w:rsid w:val="00141800"/>
    <w:rsid w:val="0014353D"/>
    <w:rsid w:val="001457C2"/>
    <w:rsid w:val="001507E7"/>
    <w:rsid w:val="001535A1"/>
    <w:rsid w:val="00161817"/>
    <w:rsid w:val="00164CDA"/>
    <w:rsid w:val="0017610B"/>
    <w:rsid w:val="00181459"/>
    <w:rsid w:val="001814B0"/>
    <w:rsid w:val="001829A7"/>
    <w:rsid w:val="00182B49"/>
    <w:rsid w:val="00184107"/>
    <w:rsid w:val="001B05E7"/>
    <w:rsid w:val="001B6EE2"/>
    <w:rsid w:val="001D3C61"/>
    <w:rsid w:val="001F0153"/>
    <w:rsid w:val="001F725D"/>
    <w:rsid w:val="0020202A"/>
    <w:rsid w:val="00224BD0"/>
    <w:rsid w:val="00243EBC"/>
    <w:rsid w:val="0024645F"/>
    <w:rsid w:val="00264C9F"/>
    <w:rsid w:val="00271681"/>
    <w:rsid w:val="00271F36"/>
    <w:rsid w:val="002748F5"/>
    <w:rsid w:val="00283560"/>
    <w:rsid w:val="0028528F"/>
    <w:rsid w:val="00296955"/>
    <w:rsid w:val="002A56F9"/>
    <w:rsid w:val="002B269A"/>
    <w:rsid w:val="002B5C89"/>
    <w:rsid w:val="002C35B6"/>
    <w:rsid w:val="002C7718"/>
    <w:rsid w:val="002E4F41"/>
    <w:rsid w:val="002F0736"/>
    <w:rsid w:val="002F073B"/>
    <w:rsid w:val="002F259F"/>
    <w:rsid w:val="002F3159"/>
    <w:rsid w:val="003040B1"/>
    <w:rsid w:val="003059D1"/>
    <w:rsid w:val="0031007D"/>
    <w:rsid w:val="0032218D"/>
    <w:rsid w:val="00322ECB"/>
    <w:rsid w:val="00336029"/>
    <w:rsid w:val="00341D25"/>
    <w:rsid w:val="00343181"/>
    <w:rsid w:val="0034639A"/>
    <w:rsid w:val="00352889"/>
    <w:rsid w:val="0035439B"/>
    <w:rsid w:val="003624D1"/>
    <w:rsid w:val="0036761B"/>
    <w:rsid w:val="00376245"/>
    <w:rsid w:val="003804D5"/>
    <w:rsid w:val="00380633"/>
    <w:rsid w:val="003851F4"/>
    <w:rsid w:val="0039290A"/>
    <w:rsid w:val="003936DB"/>
    <w:rsid w:val="003A7292"/>
    <w:rsid w:val="003C0C8F"/>
    <w:rsid w:val="003C626A"/>
    <w:rsid w:val="003C6495"/>
    <w:rsid w:val="003D001C"/>
    <w:rsid w:val="003D2B29"/>
    <w:rsid w:val="003E6341"/>
    <w:rsid w:val="003F010F"/>
    <w:rsid w:val="003F2C58"/>
    <w:rsid w:val="003F36F2"/>
    <w:rsid w:val="003F4CD1"/>
    <w:rsid w:val="00410E24"/>
    <w:rsid w:val="00414147"/>
    <w:rsid w:val="0041721F"/>
    <w:rsid w:val="00420BC2"/>
    <w:rsid w:val="004214FB"/>
    <w:rsid w:val="0042555F"/>
    <w:rsid w:val="004262CC"/>
    <w:rsid w:val="00427FB7"/>
    <w:rsid w:val="004400E8"/>
    <w:rsid w:val="004479A9"/>
    <w:rsid w:val="004569C5"/>
    <w:rsid w:val="00472F0D"/>
    <w:rsid w:val="00473785"/>
    <w:rsid w:val="00476141"/>
    <w:rsid w:val="00477091"/>
    <w:rsid w:val="00480B8C"/>
    <w:rsid w:val="004959BE"/>
    <w:rsid w:val="004A3B41"/>
    <w:rsid w:val="004B387B"/>
    <w:rsid w:val="004B6EFA"/>
    <w:rsid w:val="004C22FD"/>
    <w:rsid w:val="004E5A2D"/>
    <w:rsid w:val="004F3EB5"/>
    <w:rsid w:val="00501CA5"/>
    <w:rsid w:val="0050212C"/>
    <w:rsid w:val="00502A78"/>
    <w:rsid w:val="00502B4E"/>
    <w:rsid w:val="00507B30"/>
    <w:rsid w:val="00512DE3"/>
    <w:rsid w:val="00517CA8"/>
    <w:rsid w:val="00525DEA"/>
    <w:rsid w:val="005309D1"/>
    <w:rsid w:val="0053763D"/>
    <w:rsid w:val="00537DA9"/>
    <w:rsid w:val="00550ECC"/>
    <w:rsid w:val="00551C18"/>
    <w:rsid w:val="00554BD5"/>
    <w:rsid w:val="0055597E"/>
    <w:rsid w:val="005661CD"/>
    <w:rsid w:val="00567DFD"/>
    <w:rsid w:val="00577901"/>
    <w:rsid w:val="00583B8B"/>
    <w:rsid w:val="005875C2"/>
    <w:rsid w:val="005A3EF4"/>
    <w:rsid w:val="005A4E17"/>
    <w:rsid w:val="005A6425"/>
    <w:rsid w:val="005C1441"/>
    <w:rsid w:val="005D465C"/>
    <w:rsid w:val="005D626D"/>
    <w:rsid w:val="005E6F20"/>
    <w:rsid w:val="005F53CD"/>
    <w:rsid w:val="005F64E4"/>
    <w:rsid w:val="00600401"/>
    <w:rsid w:val="00602872"/>
    <w:rsid w:val="006203DA"/>
    <w:rsid w:val="006307A5"/>
    <w:rsid w:val="0063148A"/>
    <w:rsid w:val="0063592E"/>
    <w:rsid w:val="006368B3"/>
    <w:rsid w:val="00636983"/>
    <w:rsid w:val="006444DB"/>
    <w:rsid w:val="006451F0"/>
    <w:rsid w:val="006479AA"/>
    <w:rsid w:val="006548D5"/>
    <w:rsid w:val="00665EFC"/>
    <w:rsid w:val="00680775"/>
    <w:rsid w:val="00683174"/>
    <w:rsid w:val="006A4020"/>
    <w:rsid w:val="006B1587"/>
    <w:rsid w:val="006B5954"/>
    <w:rsid w:val="006C76C7"/>
    <w:rsid w:val="006D07D3"/>
    <w:rsid w:val="006D1A0C"/>
    <w:rsid w:val="006E46F4"/>
    <w:rsid w:val="006F2B15"/>
    <w:rsid w:val="006F3299"/>
    <w:rsid w:val="00700674"/>
    <w:rsid w:val="00701A1C"/>
    <w:rsid w:val="0070236A"/>
    <w:rsid w:val="0070739C"/>
    <w:rsid w:val="007075A1"/>
    <w:rsid w:val="00722879"/>
    <w:rsid w:val="0072743F"/>
    <w:rsid w:val="00740011"/>
    <w:rsid w:val="00751B73"/>
    <w:rsid w:val="00766653"/>
    <w:rsid w:val="00770C3C"/>
    <w:rsid w:val="00776396"/>
    <w:rsid w:val="00777A32"/>
    <w:rsid w:val="0078124F"/>
    <w:rsid w:val="00796C10"/>
    <w:rsid w:val="007B0556"/>
    <w:rsid w:val="007C41F6"/>
    <w:rsid w:val="007C5895"/>
    <w:rsid w:val="007C5C87"/>
    <w:rsid w:val="007D0DDA"/>
    <w:rsid w:val="007D36C2"/>
    <w:rsid w:val="007E2D28"/>
    <w:rsid w:val="007E4F36"/>
    <w:rsid w:val="007E7357"/>
    <w:rsid w:val="007E7637"/>
    <w:rsid w:val="007F19E1"/>
    <w:rsid w:val="0080522D"/>
    <w:rsid w:val="008057E9"/>
    <w:rsid w:val="00817DF1"/>
    <w:rsid w:val="0082423A"/>
    <w:rsid w:val="00830085"/>
    <w:rsid w:val="008333D1"/>
    <w:rsid w:val="00843796"/>
    <w:rsid w:val="00862CC7"/>
    <w:rsid w:val="00896048"/>
    <w:rsid w:val="008A2DEB"/>
    <w:rsid w:val="008B13CB"/>
    <w:rsid w:val="008B1A33"/>
    <w:rsid w:val="008C2371"/>
    <w:rsid w:val="008D7BCF"/>
    <w:rsid w:val="008D7D84"/>
    <w:rsid w:val="008E0A52"/>
    <w:rsid w:val="008E2F80"/>
    <w:rsid w:val="008F06BC"/>
    <w:rsid w:val="008F0B57"/>
    <w:rsid w:val="008F1C30"/>
    <w:rsid w:val="008F5990"/>
    <w:rsid w:val="00902301"/>
    <w:rsid w:val="00927520"/>
    <w:rsid w:val="009459A0"/>
    <w:rsid w:val="00946921"/>
    <w:rsid w:val="00952A7A"/>
    <w:rsid w:val="00963C42"/>
    <w:rsid w:val="00970FB6"/>
    <w:rsid w:val="00994490"/>
    <w:rsid w:val="009A26C0"/>
    <w:rsid w:val="009A42D7"/>
    <w:rsid w:val="009A4ECB"/>
    <w:rsid w:val="009B164E"/>
    <w:rsid w:val="009B1F99"/>
    <w:rsid w:val="009C7365"/>
    <w:rsid w:val="009F6761"/>
    <w:rsid w:val="00A0555D"/>
    <w:rsid w:val="00A11699"/>
    <w:rsid w:val="00A13726"/>
    <w:rsid w:val="00A22A52"/>
    <w:rsid w:val="00A25563"/>
    <w:rsid w:val="00A322A7"/>
    <w:rsid w:val="00A446D7"/>
    <w:rsid w:val="00A453BA"/>
    <w:rsid w:val="00A62D99"/>
    <w:rsid w:val="00A718FF"/>
    <w:rsid w:val="00A83B5D"/>
    <w:rsid w:val="00A84F54"/>
    <w:rsid w:val="00A92873"/>
    <w:rsid w:val="00A950EC"/>
    <w:rsid w:val="00AA0862"/>
    <w:rsid w:val="00AA172D"/>
    <w:rsid w:val="00AA3B7A"/>
    <w:rsid w:val="00AA3FBA"/>
    <w:rsid w:val="00AA7E8A"/>
    <w:rsid w:val="00AB2AD8"/>
    <w:rsid w:val="00AB505D"/>
    <w:rsid w:val="00AC0ADF"/>
    <w:rsid w:val="00AC1506"/>
    <w:rsid w:val="00AC7228"/>
    <w:rsid w:val="00AC79A1"/>
    <w:rsid w:val="00AD624C"/>
    <w:rsid w:val="00AE1571"/>
    <w:rsid w:val="00AE31A4"/>
    <w:rsid w:val="00AF1091"/>
    <w:rsid w:val="00AF1CE5"/>
    <w:rsid w:val="00B01EE9"/>
    <w:rsid w:val="00B035CA"/>
    <w:rsid w:val="00B17118"/>
    <w:rsid w:val="00B234CE"/>
    <w:rsid w:val="00B25B68"/>
    <w:rsid w:val="00B4205B"/>
    <w:rsid w:val="00B4692F"/>
    <w:rsid w:val="00B50A05"/>
    <w:rsid w:val="00B50ACF"/>
    <w:rsid w:val="00B50FF5"/>
    <w:rsid w:val="00B56479"/>
    <w:rsid w:val="00B641EA"/>
    <w:rsid w:val="00B76279"/>
    <w:rsid w:val="00B825BE"/>
    <w:rsid w:val="00B8328B"/>
    <w:rsid w:val="00B87A33"/>
    <w:rsid w:val="00B94FD8"/>
    <w:rsid w:val="00BB1B11"/>
    <w:rsid w:val="00BB5214"/>
    <w:rsid w:val="00BC5E24"/>
    <w:rsid w:val="00BD3751"/>
    <w:rsid w:val="00BE35D7"/>
    <w:rsid w:val="00BE56EA"/>
    <w:rsid w:val="00BF0F8A"/>
    <w:rsid w:val="00BF40CB"/>
    <w:rsid w:val="00C0252E"/>
    <w:rsid w:val="00C03970"/>
    <w:rsid w:val="00C04858"/>
    <w:rsid w:val="00C064E7"/>
    <w:rsid w:val="00C13219"/>
    <w:rsid w:val="00C14D83"/>
    <w:rsid w:val="00C179AC"/>
    <w:rsid w:val="00C210AC"/>
    <w:rsid w:val="00C33AAF"/>
    <w:rsid w:val="00C33E66"/>
    <w:rsid w:val="00C3601F"/>
    <w:rsid w:val="00C44B02"/>
    <w:rsid w:val="00C47AEF"/>
    <w:rsid w:val="00C55027"/>
    <w:rsid w:val="00C61417"/>
    <w:rsid w:val="00C77EE5"/>
    <w:rsid w:val="00C920FA"/>
    <w:rsid w:val="00CA02AB"/>
    <w:rsid w:val="00CA74FE"/>
    <w:rsid w:val="00CA78B7"/>
    <w:rsid w:val="00CB2D6A"/>
    <w:rsid w:val="00CB6E51"/>
    <w:rsid w:val="00CC4000"/>
    <w:rsid w:val="00CD7145"/>
    <w:rsid w:val="00CF0BEC"/>
    <w:rsid w:val="00CF0EE9"/>
    <w:rsid w:val="00D03220"/>
    <w:rsid w:val="00D03AA2"/>
    <w:rsid w:val="00D30C70"/>
    <w:rsid w:val="00D3302D"/>
    <w:rsid w:val="00D372D4"/>
    <w:rsid w:val="00D47C6A"/>
    <w:rsid w:val="00D54C25"/>
    <w:rsid w:val="00D56B89"/>
    <w:rsid w:val="00D647FD"/>
    <w:rsid w:val="00D83410"/>
    <w:rsid w:val="00DA1A82"/>
    <w:rsid w:val="00DA4B2D"/>
    <w:rsid w:val="00DB426B"/>
    <w:rsid w:val="00DD0FDF"/>
    <w:rsid w:val="00DD3436"/>
    <w:rsid w:val="00DD63BD"/>
    <w:rsid w:val="00DD76E7"/>
    <w:rsid w:val="00DE567E"/>
    <w:rsid w:val="00DF2801"/>
    <w:rsid w:val="00DF6BCB"/>
    <w:rsid w:val="00E03952"/>
    <w:rsid w:val="00E058F4"/>
    <w:rsid w:val="00E423DE"/>
    <w:rsid w:val="00E46D62"/>
    <w:rsid w:val="00E52111"/>
    <w:rsid w:val="00E55931"/>
    <w:rsid w:val="00E65009"/>
    <w:rsid w:val="00E71587"/>
    <w:rsid w:val="00E7365E"/>
    <w:rsid w:val="00E7415A"/>
    <w:rsid w:val="00E775BF"/>
    <w:rsid w:val="00E80E53"/>
    <w:rsid w:val="00E84199"/>
    <w:rsid w:val="00E85F93"/>
    <w:rsid w:val="00E91B31"/>
    <w:rsid w:val="00E943DB"/>
    <w:rsid w:val="00EA3CE8"/>
    <w:rsid w:val="00EA4E15"/>
    <w:rsid w:val="00EB0D3F"/>
    <w:rsid w:val="00EB2E1E"/>
    <w:rsid w:val="00EB3797"/>
    <w:rsid w:val="00EB6E36"/>
    <w:rsid w:val="00EC7A35"/>
    <w:rsid w:val="00ED00B0"/>
    <w:rsid w:val="00ED2A01"/>
    <w:rsid w:val="00ED3A96"/>
    <w:rsid w:val="00ED7439"/>
    <w:rsid w:val="00EF7124"/>
    <w:rsid w:val="00F0023F"/>
    <w:rsid w:val="00F125F9"/>
    <w:rsid w:val="00F14482"/>
    <w:rsid w:val="00F24C14"/>
    <w:rsid w:val="00F30233"/>
    <w:rsid w:val="00F33C4F"/>
    <w:rsid w:val="00F37A2B"/>
    <w:rsid w:val="00F407C7"/>
    <w:rsid w:val="00F41960"/>
    <w:rsid w:val="00F44CBD"/>
    <w:rsid w:val="00F57398"/>
    <w:rsid w:val="00F63B91"/>
    <w:rsid w:val="00F65AD2"/>
    <w:rsid w:val="00F763C1"/>
    <w:rsid w:val="00F76E36"/>
    <w:rsid w:val="00F81C65"/>
    <w:rsid w:val="00F94BC5"/>
    <w:rsid w:val="00FA35DB"/>
    <w:rsid w:val="00FB01FC"/>
    <w:rsid w:val="00FB04A3"/>
    <w:rsid w:val="00FB60A6"/>
    <w:rsid w:val="00FC6A37"/>
    <w:rsid w:val="00FD0A2A"/>
    <w:rsid w:val="00FD1C76"/>
    <w:rsid w:val="00FD4775"/>
    <w:rsid w:val="00FD4F74"/>
    <w:rsid w:val="00FE241C"/>
    <w:rsid w:val="00FF00E9"/>
    <w:rsid w:val="00FF3FE9"/>
    <w:rsid w:val="014718C5"/>
    <w:rsid w:val="019C8371"/>
    <w:rsid w:val="01FB0717"/>
    <w:rsid w:val="024F182C"/>
    <w:rsid w:val="038B0DE0"/>
    <w:rsid w:val="043CBD3E"/>
    <w:rsid w:val="04847190"/>
    <w:rsid w:val="050F5002"/>
    <w:rsid w:val="052E0930"/>
    <w:rsid w:val="05B1D813"/>
    <w:rsid w:val="05C87F6D"/>
    <w:rsid w:val="05D15A13"/>
    <w:rsid w:val="0645577F"/>
    <w:rsid w:val="067D7CFC"/>
    <w:rsid w:val="08104E4F"/>
    <w:rsid w:val="08852DB0"/>
    <w:rsid w:val="08EFF508"/>
    <w:rsid w:val="08F171A7"/>
    <w:rsid w:val="091C0FCD"/>
    <w:rsid w:val="092594CB"/>
    <w:rsid w:val="0A7279AA"/>
    <w:rsid w:val="0AE4F527"/>
    <w:rsid w:val="0B176A44"/>
    <w:rsid w:val="0B1BA6BA"/>
    <w:rsid w:val="0B6D49B1"/>
    <w:rsid w:val="0D64231A"/>
    <w:rsid w:val="0E6EEF27"/>
    <w:rsid w:val="0EA64597"/>
    <w:rsid w:val="0EBB0DFC"/>
    <w:rsid w:val="0F2DA67E"/>
    <w:rsid w:val="0F643773"/>
    <w:rsid w:val="0FC4985D"/>
    <w:rsid w:val="0FE6722C"/>
    <w:rsid w:val="10844A2A"/>
    <w:rsid w:val="110160E5"/>
    <w:rsid w:val="1142C30A"/>
    <w:rsid w:val="115F049E"/>
    <w:rsid w:val="11652A15"/>
    <w:rsid w:val="1413148E"/>
    <w:rsid w:val="142EFBE1"/>
    <w:rsid w:val="149CCAD7"/>
    <w:rsid w:val="14E66710"/>
    <w:rsid w:val="15B3BBBC"/>
    <w:rsid w:val="15FB6259"/>
    <w:rsid w:val="160946CE"/>
    <w:rsid w:val="16A84330"/>
    <w:rsid w:val="16F7DC44"/>
    <w:rsid w:val="17898084"/>
    <w:rsid w:val="17EED927"/>
    <w:rsid w:val="1811B4BD"/>
    <w:rsid w:val="19B9F006"/>
    <w:rsid w:val="1A7B5869"/>
    <w:rsid w:val="1B1667AB"/>
    <w:rsid w:val="1BC8523F"/>
    <w:rsid w:val="1C4DBB70"/>
    <w:rsid w:val="1D06D662"/>
    <w:rsid w:val="1DC6FA10"/>
    <w:rsid w:val="1EB66705"/>
    <w:rsid w:val="2054B734"/>
    <w:rsid w:val="2069A1A3"/>
    <w:rsid w:val="21CDA690"/>
    <w:rsid w:val="21D76CAE"/>
    <w:rsid w:val="21E16814"/>
    <w:rsid w:val="22207286"/>
    <w:rsid w:val="22E2310D"/>
    <w:rsid w:val="23784FF7"/>
    <w:rsid w:val="257DC9CA"/>
    <w:rsid w:val="25CF189A"/>
    <w:rsid w:val="2755A889"/>
    <w:rsid w:val="28B83559"/>
    <w:rsid w:val="28EFC604"/>
    <w:rsid w:val="2A9CFDDA"/>
    <w:rsid w:val="2B89ECAC"/>
    <w:rsid w:val="2BD13695"/>
    <w:rsid w:val="2C116B93"/>
    <w:rsid w:val="2CFE2C73"/>
    <w:rsid w:val="2E4E9C08"/>
    <w:rsid w:val="30D49E68"/>
    <w:rsid w:val="31A92372"/>
    <w:rsid w:val="31D283B6"/>
    <w:rsid w:val="32120C4B"/>
    <w:rsid w:val="3232958D"/>
    <w:rsid w:val="32FC9CDA"/>
    <w:rsid w:val="3314B3D9"/>
    <w:rsid w:val="35A8B990"/>
    <w:rsid w:val="36A7D56F"/>
    <w:rsid w:val="393EE206"/>
    <w:rsid w:val="3971ABC1"/>
    <w:rsid w:val="3972205A"/>
    <w:rsid w:val="3A43DC2B"/>
    <w:rsid w:val="3AE47359"/>
    <w:rsid w:val="3B8E8161"/>
    <w:rsid w:val="3DC6517E"/>
    <w:rsid w:val="3DE51805"/>
    <w:rsid w:val="3E687563"/>
    <w:rsid w:val="3E807A15"/>
    <w:rsid w:val="3F571303"/>
    <w:rsid w:val="40ADD4CE"/>
    <w:rsid w:val="40BAE4FD"/>
    <w:rsid w:val="4121E3C6"/>
    <w:rsid w:val="424FB563"/>
    <w:rsid w:val="426BD679"/>
    <w:rsid w:val="43619A67"/>
    <w:rsid w:val="4531FA06"/>
    <w:rsid w:val="4560441E"/>
    <w:rsid w:val="466DA068"/>
    <w:rsid w:val="47B04DC6"/>
    <w:rsid w:val="49E265BA"/>
    <w:rsid w:val="49F417BE"/>
    <w:rsid w:val="4B0F04C3"/>
    <w:rsid w:val="4B314754"/>
    <w:rsid w:val="4B35EB4D"/>
    <w:rsid w:val="4BB2F1DA"/>
    <w:rsid w:val="4DC72AC5"/>
    <w:rsid w:val="4F00CBD9"/>
    <w:rsid w:val="4F0C0521"/>
    <w:rsid w:val="5143339E"/>
    <w:rsid w:val="5176BDF3"/>
    <w:rsid w:val="51DD17A9"/>
    <w:rsid w:val="534B8437"/>
    <w:rsid w:val="53CF434B"/>
    <w:rsid w:val="53DA7C93"/>
    <w:rsid w:val="53FED72B"/>
    <w:rsid w:val="5409D3BA"/>
    <w:rsid w:val="54233AE2"/>
    <w:rsid w:val="5506F3FA"/>
    <w:rsid w:val="5599F66D"/>
    <w:rsid w:val="56276A9F"/>
    <w:rsid w:val="584DF3B2"/>
    <w:rsid w:val="58903AF9"/>
    <w:rsid w:val="58D25166"/>
    <w:rsid w:val="59E21888"/>
    <w:rsid w:val="5A92BD3F"/>
    <w:rsid w:val="5AF6A98B"/>
    <w:rsid w:val="5BA46393"/>
    <w:rsid w:val="5CC836F4"/>
    <w:rsid w:val="5D738A2F"/>
    <w:rsid w:val="5EB1E6B0"/>
    <w:rsid w:val="5F35A09C"/>
    <w:rsid w:val="5F44576F"/>
    <w:rsid w:val="60A44C9F"/>
    <w:rsid w:val="610751D4"/>
    <w:rsid w:val="61DC06FB"/>
    <w:rsid w:val="61FEDFB7"/>
    <w:rsid w:val="6296B28E"/>
    <w:rsid w:val="62F2D215"/>
    <w:rsid w:val="63049A40"/>
    <w:rsid w:val="63A7A65F"/>
    <w:rsid w:val="63B66FDD"/>
    <w:rsid w:val="641237AA"/>
    <w:rsid w:val="64868F13"/>
    <w:rsid w:val="64A8FB14"/>
    <w:rsid w:val="64DAC2C5"/>
    <w:rsid w:val="6513A7BD"/>
    <w:rsid w:val="65D62BD1"/>
    <w:rsid w:val="6609DD92"/>
    <w:rsid w:val="67115D0F"/>
    <w:rsid w:val="6774C1CB"/>
    <w:rsid w:val="6785094C"/>
    <w:rsid w:val="683513EE"/>
    <w:rsid w:val="68974FD5"/>
    <w:rsid w:val="695B9206"/>
    <w:rsid w:val="6AE432AB"/>
    <w:rsid w:val="6B382874"/>
    <w:rsid w:val="6B40508F"/>
    <w:rsid w:val="6BDAE79B"/>
    <w:rsid w:val="6C08DBAA"/>
    <w:rsid w:val="6DE7A5AF"/>
    <w:rsid w:val="6E775FF9"/>
    <w:rsid w:val="6F705486"/>
    <w:rsid w:val="716BF7AC"/>
    <w:rsid w:val="7171C286"/>
    <w:rsid w:val="72329D2D"/>
    <w:rsid w:val="724E4B40"/>
    <w:rsid w:val="73D456A3"/>
    <w:rsid w:val="73E7DB8E"/>
    <w:rsid w:val="75073DC1"/>
    <w:rsid w:val="75B8DFE4"/>
    <w:rsid w:val="75C6BC92"/>
    <w:rsid w:val="75DD84BB"/>
    <w:rsid w:val="766B0027"/>
    <w:rsid w:val="767EB9F3"/>
    <w:rsid w:val="780A76B2"/>
    <w:rsid w:val="788CB19C"/>
    <w:rsid w:val="7930C068"/>
    <w:rsid w:val="79791C53"/>
    <w:rsid w:val="7B239BD9"/>
    <w:rsid w:val="7BCC2FA9"/>
    <w:rsid w:val="7BF45414"/>
    <w:rsid w:val="7C6589FD"/>
    <w:rsid w:val="7D22E382"/>
    <w:rsid w:val="7DC4B892"/>
    <w:rsid w:val="7E392474"/>
    <w:rsid w:val="7E623921"/>
    <w:rsid w:val="7E719060"/>
    <w:rsid w:val="7ED9FCC2"/>
    <w:rsid w:val="7F2A0066"/>
    <w:rsid w:val="7FA3C010"/>
    <w:rsid w:val="7FCCAF9B"/>
    <w:rsid w:val="7FF5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24BBC"/>
  <w15:docId w15:val="{15320169-163B-4876-B4A7-EAD3739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8A2DEB"/>
    <w:pPr>
      <w:spacing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1C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1C6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E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0E78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7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145"/>
    <w:rPr>
      <w:rFonts w:ascii="Segoe UI" w:hAnsi="Segoe UI" w:cs="Segoe UI"/>
      <w:sz w:val="18"/>
      <w:szCs w:val="18"/>
    </w:rPr>
  </w:style>
  <w:style w:type="numbering" w:customStyle="1" w:styleId="Listeactuelle1">
    <w:name w:val="Liste actuelle1"/>
    <w:uiPriority w:val="99"/>
    <w:rsid w:val="00DF6BCB"/>
    <w:pPr>
      <w:numPr>
        <w:numId w:val="7"/>
      </w:numPr>
    </w:pPr>
  </w:style>
  <w:style w:type="table" w:styleId="Grilledutableau">
    <w:name w:val="Table Grid"/>
    <w:basedOn w:val="TableauNormal"/>
    <w:uiPriority w:val="39"/>
    <w:rsid w:val="005021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743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43F"/>
  </w:style>
  <w:style w:type="paragraph" w:styleId="Pieddepage">
    <w:name w:val="footer"/>
    <w:basedOn w:val="Normal"/>
    <w:link w:val="PieddepageCar"/>
    <w:uiPriority w:val="99"/>
    <w:unhideWhenUsed/>
    <w:rsid w:val="0072743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43F"/>
  </w:style>
  <w:style w:type="character" w:styleId="Numrodepage">
    <w:name w:val="page number"/>
    <w:basedOn w:val="Policepardfaut"/>
    <w:uiPriority w:val="99"/>
    <w:semiHidden/>
    <w:unhideWhenUsed/>
    <w:rsid w:val="00600401"/>
  </w:style>
  <w:style w:type="character" w:styleId="Lienhypertexte">
    <w:name w:val="Hyperlink"/>
    <w:basedOn w:val="Policepardfaut"/>
    <w:uiPriority w:val="99"/>
    <w:unhideWhenUsed/>
    <w:rsid w:val="006B1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me@fondspourlarbre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18" ma:contentTypeDescription="Crée un document." ma:contentTypeScope="" ma:versionID="9b664059362bcebc9ec2c8b3de0f9d80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401a4f20f44c8a661a63ba2a874a4ff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81827-1972-A14E-AD84-51BF6FA72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6822A-2F49-4044-B3D7-CB052BAAE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1A52E-617E-4253-8A01-F4599F4E6BED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customXml/itemProps4.xml><?xml version="1.0" encoding="utf-8"?>
<ds:datastoreItem xmlns:ds="http://schemas.openxmlformats.org/officeDocument/2006/customXml" ds:itemID="{60939406-EEAF-4EA0-BFAF-177AF74CB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Vassel</dc:creator>
  <cp:keywords/>
  <cp:lastModifiedBy>Paule POINTEREAU</cp:lastModifiedBy>
  <cp:revision>22</cp:revision>
  <cp:lastPrinted>2023-05-03T15:50:00Z</cp:lastPrinted>
  <dcterms:created xsi:type="dcterms:W3CDTF">2023-04-24T09:31:00Z</dcterms:created>
  <dcterms:modified xsi:type="dcterms:W3CDTF">2023-05-04T08:51:00Z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  <property fmtid="{D5CDD505-2E9C-101B-9397-08002B2CF9AE}" pid="3" name="MediaServiceImageTags">
    <vt:lpwstr/>
  </property>
</Properties>
</file>